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CF872" w14:textId="5BF1CEAA" w:rsidR="00A477D5" w:rsidRDefault="00181F1A" w:rsidP="00A477D5">
      <w:pPr>
        <w:spacing w:before="40" w:after="40" w:line="240" w:lineRule="auto"/>
        <w:ind w:firstLine="4394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З</w:t>
      </w:r>
      <w:r w:rsidR="00A477D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районний суд м. Києва</w:t>
      </w:r>
    </w:p>
    <w:p w14:paraId="0E8403B3" w14:textId="75E53867" w:rsidR="00A477D5" w:rsidRDefault="00A477D5" w:rsidP="00A477D5">
      <w:pPr>
        <w:spacing w:before="40" w:after="40" w:line="240" w:lineRule="auto"/>
        <w:ind w:firstLine="4394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Судді </w:t>
      </w:r>
      <w:r w:rsidR="00181F1A">
        <w:rPr>
          <w:rFonts w:ascii="Times New Roman" w:hAnsi="Times New Roman" w:cs="Times New Roman"/>
          <w:b/>
          <w:sz w:val="24"/>
          <w:szCs w:val="24"/>
          <w:lang w:val="uk-UA"/>
        </w:rPr>
        <w:t>З.З.З.</w:t>
      </w:r>
    </w:p>
    <w:p w14:paraId="798E906D" w14:textId="77777777" w:rsidR="00A477D5" w:rsidRDefault="00A477D5" w:rsidP="00A477D5">
      <w:pPr>
        <w:spacing w:before="40" w:after="40" w:line="240" w:lineRule="auto"/>
        <w:ind w:firstLine="4394"/>
        <w:rPr>
          <w:rFonts w:ascii="Times New Roman" w:hAnsi="Times New Roman" w:cs="Times New Roman"/>
          <w:sz w:val="24"/>
          <w:szCs w:val="24"/>
          <w:lang w:val="uk-UA"/>
        </w:rPr>
      </w:pPr>
    </w:p>
    <w:p w14:paraId="6D47961A" w14:textId="77777777" w:rsidR="00A477D5" w:rsidRDefault="00A477D5" w:rsidP="00A477D5">
      <w:pPr>
        <w:spacing w:before="40" w:after="40" w:line="240" w:lineRule="auto"/>
        <w:ind w:firstLine="1701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ПОЗИВАЧ:    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Законний представник </w:t>
      </w:r>
    </w:p>
    <w:p w14:paraId="6E564646" w14:textId="0F64B71B" w:rsidR="00A477D5" w:rsidRDefault="00A477D5" w:rsidP="00A477D5">
      <w:pPr>
        <w:spacing w:before="40" w:after="40" w:line="240" w:lineRule="auto"/>
        <w:ind w:firstLine="1701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</w:t>
      </w:r>
      <w:r w:rsidR="00181F1A">
        <w:rPr>
          <w:rFonts w:ascii="Times New Roman" w:hAnsi="Times New Roman" w:cs="Times New Roman"/>
          <w:b/>
          <w:sz w:val="24"/>
          <w:szCs w:val="24"/>
          <w:lang w:val="uk-UA"/>
        </w:rPr>
        <w:t>Х.Х.Х.</w:t>
      </w:r>
    </w:p>
    <w:p w14:paraId="7ED2DBBE" w14:textId="77777777" w:rsidR="00A477D5" w:rsidRDefault="00A477D5" w:rsidP="00A477D5">
      <w:pPr>
        <w:spacing w:before="40" w:after="40" w:line="240" w:lineRule="auto"/>
        <w:ind w:firstLine="4395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>в інтересах неповнолітньої</w:t>
      </w:r>
    </w:p>
    <w:p w14:paraId="7A451303" w14:textId="624446B9" w:rsidR="00A477D5" w:rsidRDefault="00181F1A" w:rsidP="00A477D5">
      <w:pPr>
        <w:spacing w:before="40" w:after="40" w:line="240" w:lineRule="auto"/>
        <w:ind w:firstLine="4395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Р.Р.Р.</w:t>
      </w:r>
    </w:p>
    <w:p w14:paraId="46F75832" w14:textId="195AF669" w:rsidR="00A477D5" w:rsidRDefault="00A477D5" w:rsidP="00A477D5">
      <w:pPr>
        <w:spacing w:before="40" w:after="40" w:line="240" w:lineRule="auto"/>
        <w:ind w:firstLine="439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м. Київ, проспект </w:t>
      </w:r>
      <w:r w:rsidR="00181F1A">
        <w:rPr>
          <w:rFonts w:ascii="Times New Roman" w:hAnsi="Times New Roman" w:cs="Times New Roman"/>
          <w:sz w:val="24"/>
          <w:szCs w:val="24"/>
          <w:lang w:val="uk-UA"/>
        </w:rPr>
        <w:t>Х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181F1A">
        <w:rPr>
          <w:rFonts w:ascii="Times New Roman" w:hAnsi="Times New Roman" w:cs="Times New Roman"/>
          <w:sz w:val="24"/>
          <w:szCs w:val="24"/>
          <w:lang w:val="uk-UA"/>
        </w:rPr>
        <w:t>00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кв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181F1A">
        <w:rPr>
          <w:rFonts w:ascii="Times New Roman" w:hAnsi="Times New Roman" w:cs="Times New Roman"/>
          <w:sz w:val="24"/>
          <w:szCs w:val="24"/>
          <w:lang w:val="uk-UA"/>
        </w:rPr>
        <w:t>00</w:t>
      </w:r>
      <w:r>
        <w:rPr>
          <w:rFonts w:ascii="Times New Roman" w:hAnsi="Times New Roman" w:cs="Times New Roman"/>
          <w:sz w:val="24"/>
          <w:szCs w:val="24"/>
          <w:lang w:val="uk-UA"/>
        </w:rPr>
        <w:t>,</w:t>
      </w:r>
    </w:p>
    <w:p w14:paraId="19FF449E" w14:textId="7E59F1E2" w:rsidR="00A477D5" w:rsidRDefault="00A477D5" w:rsidP="00A477D5">
      <w:pPr>
        <w:spacing w:before="40" w:after="40" w:line="240" w:lineRule="auto"/>
        <w:ind w:firstLine="4395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к.т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181F1A">
        <w:rPr>
          <w:rFonts w:ascii="Times New Roman" w:hAnsi="Times New Roman" w:cs="Times New Roman"/>
          <w:sz w:val="24"/>
          <w:szCs w:val="24"/>
          <w:lang w:val="uk-UA"/>
        </w:rPr>
        <w:t>000000000</w:t>
      </w:r>
    </w:p>
    <w:p w14:paraId="70F81BB1" w14:textId="608087E0" w:rsidR="00A477D5" w:rsidRDefault="00181F1A" w:rsidP="00A477D5">
      <w:pPr>
        <w:spacing w:before="40" w:after="40" w:line="240" w:lineRule="auto"/>
        <w:ind w:firstLine="4395"/>
        <w:rPr>
          <w:rFonts w:ascii="Times New Roman" w:hAnsi="Times New Roman" w:cs="Times New Roman"/>
          <w:sz w:val="24"/>
          <w:szCs w:val="24"/>
          <w:lang w:val="uk-UA"/>
        </w:rPr>
      </w:pPr>
      <w:hyperlink r:id="rId5" w:history="1">
        <w:r w:rsidRPr="00386DFD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k@ukr.net</w:t>
        </w:r>
      </w:hyperlink>
    </w:p>
    <w:p w14:paraId="794B3B46" w14:textId="77777777" w:rsidR="00A477D5" w:rsidRDefault="00A477D5" w:rsidP="00A477D5">
      <w:pPr>
        <w:spacing w:before="40" w:after="4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562DF4E0" w14:textId="6E7F66B2" w:rsidR="00A477D5" w:rsidRDefault="00A477D5" w:rsidP="00A477D5">
      <w:pPr>
        <w:spacing w:before="40" w:after="40" w:line="240" w:lineRule="auto"/>
        <w:ind w:left="2552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ВІДПОВІДАЧ:    </w:t>
      </w:r>
      <w:r w:rsidR="00181F1A">
        <w:rPr>
          <w:rFonts w:ascii="Times New Roman" w:hAnsi="Times New Roman" w:cs="Times New Roman"/>
          <w:b/>
          <w:sz w:val="24"/>
          <w:szCs w:val="24"/>
          <w:lang w:val="uk-UA"/>
        </w:rPr>
        <w:t>П.П.П.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, 0</w:t>
      </w:r>
      <w:r w:rsidR="00181F1A">
        <w:rPr>
          <w:rFonts w:ascii="Times New Roman" w:hAnsi="Times New Roman" w:cs="Times New Roman"/>
          <w:b/>
          <w:sz w:val="24"/>
          <w:szCs w:val="24"/>
          <w:lang w:val="uk-UA"/>
        </w:rPr>
        <w:t>0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.0</w:t>
      </w:r>
      <w:r w:rsidR="00181F1A">
        <w:rPr>
          <w:rFonts w:ascii="Times New Roman" w:hAnsi="Times New Roman" w:cs="Times New Roman"/>
          <w:b/>
          <w:sz w:val="24"/>
          <w:szCs w:val="24"/>
          <w:lang w:val="uk-UA"/>
        </w:rPr>
        <w:t>0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.19</w:t>
      </w:r>
      <w:r w:rsidR="00181F1A">
        <w:rPr>
          <w:rFonts w:ascii="Times New Roman" w:hAnsi="Times New Roman" w:cs="Times New Roman"/>
          <w:b/>
          <w:sz w:val="24"/>
          <w:szCs w:val="24"/>
          <w:lang w:val="uk-UA"/>
        </w:rPr>
        <w:t>0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р.н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14:paraId="3C180660" w14:textId="21DDA0C8" w:rsidR="00A477D5" w:rsidRDefault="00A477D5" w:rsidP="00A477D5">
      <w:pPr>
        <w:spacing w:before="40" w:after="40" w:line="240" w:lineRule="auto"/>
        <w:ind w:left="439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РНОКПП -</w:t>
      </w:r>
      <w:r w:rsidR="00181F1A">
        <w:rPr>
          <w:rFonts w:ascii="Times New Roman" w:hAnsi="Times New Roman" w:cs="Times New Roman"/>
          <w:sz w:val="24"/>
          <w:szCs w:val="24"/>
          <w:lang w:val="uk-UA"/>
        </w:rPr>
        <w:t>00000000</w:t>
      </w:r>
    </w:p>
    <w:p w14:paraId="00B951EB" w14:textId="5552F9D9" w:rsidR="00A477D5" w:rsidRDefault="00A477D5" w:rsidP="00A477D5">
      <w:pPr>
        <w:spacing w:before="40" w:after="40" w:line="240" w:lineRule="auto"/>
        <w:ind w:left="439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Паспорт А</w:t>
      </w:r>
      <w:r w:rsidR="00181F1A">
        <w:rPr>
          <w:rFonts w:ascii="Times New Roman" w:hAnsi="Times New Roman" w:cs="Times New Roman"/>
          <w:sz w:val="24"/>
          <w:szCs w:val="24"/>
          <w:lang w:val="uk-UA"/>
        </w:rPr>
        <w:t>Х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№ </w:t>
      </w:r>
      <w:r w:rsidR="00181F1A">
        <w:rPr>
          <w:rFonts w:ascii="Times New Roman" w:hAnsi="Times New Roman" w:cs="Times New Roman"/>
          <w:sz w:val="24"/>
          <w:szCs w:val="24"/>
          <w:lang w:val="uk-UA"/>
        </w:rPr>
        <w:t>11111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 виданий Ж РВ К МУ УМВС України в Д області </w:t>
      </w:r>
      <w:r w:rsidR="00181F1A">
        <w:rPr>
          <w:rFonts w:ascii="Times New Roman" w:hAnsi="Times New Roman" w:cs="Times New Roman"/>
          <w:sz w:val="24"/>
          <w:szCs w:val="24"/>
          <w:lang w:val="uk-UA"/>
        </w:rPr>
        <w:t>00</w:t>
      </w:r>
      <w:r>
        <w:rPr>
          <w:rFonts w:ascii="Times New Roman" w:hAnsi="Times New Roman" w:cs="Times New Roman"/>
          <w:sz w:val="24"/>
          <w:szCs w:val="24"/>
          <w:lang w:val="uk-UA"/>
        </w:rPr>
        <w:t>.0</w:t>
      </w:r>
      <w:r w:rsidR="00181F1A">
        <w:rPr>
          <w:rFonts w:ascii="Times New Roman" w:hAnsi="Times New Roman" w:cs="Times New Roman"/>
          <w:sz w:val="24"/>
          <w:szCs w:val="24"/>
          <w:lang w:val="uk-UA"/>
        </w:rPr>
        <w:t>0</w:t>
      </w:r>
      <w:r>
        <w:rPr>
          <w:rFonts w:ascii="Times New Roman" w:hAnsi="Times New Roman" w:cs="Times New Roman"/>
          <w:sz w:val="24"/>
          <w:szCs w:val="24"/>
          <w:lang w:val="uk-UA"/>
        </w:rPr>
        <w:t>.200</w:t>
      </w:r>
      <w:r w:rsidR="00181F1A">
        <w:rPr>
          <w:rFonts w:ascii="Times New Roman" w:hAnsi="Times New Roman" w:cs="Times New Roman"/>
          <w:sz w:val="24"/>
          <w:szCs w:val="24"/>
          <w:lang w:val="uk-UA"/>
        </w:rPr>
        <w:t>0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року.</w:t>
      </w:r>
    </w:p>
    <w:p w14:paraId="60884AF5" w14:textId="66C0677B" w:rsidR="00A477D5" w:rsidRDefault="00A477D5" w:rsidP="00A477D5">
      <w:pPr>
        <w:spacing w:before="40" w:after="40" w:line="240" w:lineRule="auto"/>
        <w:ind w:left="439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Місце реєстрації – м. К, З, буд. </w:t>
      </w:r>
      <w:r w:rsidR="00181F1A">
        <w:rPr>
          <w:rFonts w:ascii="Times New Roman" w:hAnsi="Times New Roman" w:cs="Times New Roman"/>
          <w:sz w:val="24"/>
          <w:szCs w:val="24"/>
          <w:lang w:val="uk-UA"/>
        </w:rPr>
        <w:t>00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кв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181F1A">
        <w:rPr>
          <w:rFonts w:ascii="Times New Roman" w:hAnsi="Times New Roman" w:cs="Times New Roman"/>
          <w:sz w:val="24"/>
          <w:szCs w:val="24"/>
          <w:lang w:val="uk-UA"/>
        </w:rPr>
        <w:t>0</w:t>
      </w:r>
    </w:p>
    <w:p w14:paraId="67B087BF" w14:textId="59CA1D21" w:rsidR="00A477D5" w:rsidRDefault="00A477D5" w:rsidP="00A477D5">
      <w:pPr>
        <w:spacing w:before="40" w:after="40" w:line="240" w:lineRule="auto"/>
        <w:ind w:left="439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Місце проживання: м. Київ, вул. Г., б. </w:t>
      </w:r>
      <w:r w:rsidR="00181F1A">
        <w:rPr>
          <w:rFonts w:ascii="Times New Roman" w:hAnsi="Times New Roman" w:cs="Times New Roman"/>
          <w:sz w:val="24"/>
          <w:szCs w:val="24"/>
          <w:lang w:val="uk-UA"/>
        </w:rPr>
        <w:t>0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0,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кв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181F1A">
        <w:rPr>
          <w:rFonts w:ascii="Times New Roman" w:hAnsi="Times New Roman" w:cs="Times New Roman"/>
          <w:sz w:val="24"/>
          <w:szCs w:val="24"/>
          <w:lang w:val="uk-UA"/>
        </w:rPr>
        <w:t>00</w:t>
      </w:r>
    </w:p>
    <w:p w14:paraId="7A54A185" w14:textId="6D94E606" w:rsidR="00A477D5" w:rsidRDefault="00A477D5" w:rsidP="00A477D5">
      <w:pPr>
        <w:spacing w:before="40" w:after="40" w:line="240" w:lineRule="auto"/>
        <w:ind w:left="4395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к.т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181F1A">
        <w:rPr>
          <w:rFonts w:ascii="Times New Roman" w:hAnsi="Times New Roman" w:cs="Times New Roman"/>
          <w:sz w:val="24"/>
          <w:szCs w:val="24"/>
          <w:lang w:val="uk-UA"/>
        </w:rPr>
        <w:t>0000000000</w:t>
      </w:r>
    </w:p>
    <w:p w14:paraId="1BC5642E" w14:textId="58D57605" w:rsidR="00A477D5" w:rsidRDefault="00A477D5" w:rsidP="00A477D5">
      <w:pPr>
        <w:spacing w:before="40" w:after="40" w:line="240" w:lineRule="auto"/>
        <w:ind w:firstLine="4395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Справа № </w:t>
      </w:r>
      <w:r w:rsidR="00181F1A">
        <w:rPr>
          <w:rFonts w:ascii="Times New Roman" w:hAnsi="Times New Roman" w:cs="Times New Roman"/>
          <w:sz w:val="24"/>
          <w:szCs w:val="24"/>
          <w:lang w:val="uk-UA"/>
        </w:rPr>
        <w:t>00</w:t>
      </w:r>
      <w:r>
        <w:rPr>
          <w:rFonts w:ascii="Times New Roman" w:hAnsi="Times New Roman" w:cs="Times New Roman"/>
          <w:sz w:val="24"/>
          <w:szCs w:val="24"/>
          <w:lang w:val="uk-UA"/>
        </w:rPr>
        <w:t>0/</w:t>
      </w:r>
      <w:r w:rsidR="00181F1A">
        <w:rPr>
          <w:rFonts w:ascii="Times New Roman" w:hAnsi="Times New Roman" w:cs="Times New Roman"/>
          <w:sz w:val="24"/>
          <w:szCs w:val="24"/>
          <w:lang w:val="uk-UA"/>
        </w:rPr>
        <w:t>0000</w:t>
      </w:r>
      <w:r>
        <w:rPr>
          <w:rFonts w:ascii="Times New Roman" w:hAnsi="Times New Roman" w:cs="Times New Roman"/>
          <w:sz w:val="24"/>
          <w:szCs w:val="24"/>
          <w:lang w:val="uk-UA"/>
        </w:rPr>
        <w:t>/25</w:t>
      </w:r>
    </w:p>
    <w:p w14:paraId="7EA0EBBC" w14:textId="77777777" w:rsidR="00A477D5" w:rsidRDefault="00A477D5" w:rsidP="00A477D5">
      <w:pPr>
        <w:spacing w:before="40" w:after="40" w:line="240" w:lineRule="auto"/>
        <w:ind w:firstLine="4395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Кримінальне провадження </w:t>
      </w:r>
    </w:p>
    <w:p w14:paraId="7E807FE2" w14:textId="124F6E8A" w:rsidR="00A477D5" w:rsidRDefault="00A477D5" w:rsidP="00A477D5">
      <w:pPr>
        <w:spacing w:before="40" w:after="40" w:line="240" w:lineRule="auto"/>
        <w:ind w:firstLine="4395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№ 1202</w:t>
      </w:r>
      <w:r w:rsidR="00181F1A">
        <w:rPr>
          <w:rFonts w:ascii="Times New Roman" w:hAnsi="Times New Roman" w:cs="Times New Roman"/>
          <w:sz w:val="24"/>
          <w:szCs w:val="24"/>
          <w:lang w:val="uk-UA"/>
        </w:rPr>
        <w:t>0000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від 0</w:t>
      </w:r>
      <w:r w:rsidR="00181F1A">
        <w:rPr>
          <w:rFonts w:ascii="Times New Roman" w:hAnsi="Times New Roman" w:cs="Times New Roman"/>
          <w:sz w:val="24"/>
          <w:szCs w:val="24"/>
          <w:lang w:val="uk-UA"/>
        </w:rPr>
        <w:t>0</w:t>
      </w:r>
      <w:r>
        <w:rPr>
          <w:rFonts w:ascii="Times New Roman" w:hAnsi="Times New Roman" w:cs="Times New Roman"/>
          <w:sz w:val="24"/>
          <w:szCs w:val="24"/>
          <w:lang w:val="uk-UA"/>
        </w:rPr>
        <w:t>.0</w:t>
      </w:r>
      <w:r w:rsidR="00181F1A">
        <w:rPr>
          <w:rFonts w:ascii="Times New Roman" w:hAnsi="Times New Roman" w:cs="Times New Roman"/>
          <w:sz w:val="24"/>
          <w:szCs w:val="24"/>
          <w:lang w:val="uk-UA"/>
        </w:rPr>
        <w:t>0</w:t>
      </w:r>
      <w:r>
        <w:rPr>
          <w:rFonts w:ascii="Times New Roman" w:hAnsi="Times New Roman" w:cs="Times New Roman"/>
          <w:sz w:val="24"/>
          <w:szCs w:val="24"/>
          <w:lang w:val="uk-UA"/>
        </w:rPr>
        <w:t>.20</w:t>
      </w:r>
      <w:r w:rsidR="00181F1A">
        <w:rPr>
          <w:rFonts w:ascii="Times New Roman" w:hAnsi="Times New Roman" w:cs="Times New Roman"/>
          <w:sz w:val="24"/>
          <w:szCs w:val="24"/>
          <w:lang w:val="uk-UA"/>
        </w:rPr>
        <w:t>00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року</w:t>
      </w:r>
    </w:p>
    <w:p w14:paraId="22B6F338" w14:textId="77777777" w:rsidR="00A477D5" w:rsidRDefault="00A477D5" w:rsidP="00A477D5">
      <w:pPr>
        <w:spacing w:before="40" w:after="40" w:line="240" w:lineRule="auto"/>
        <w:ind w:firstLine="4395"/>
        <w:rPr>
          <w:rFonts w:ascii="Times New Roman" w:hAnsi="Times New Roman" w:cs="Times New Roman"/>
          <w:sz w:val="24"/>
          <w:szCs w:val="24"/>
          <w:lang w:val="uk-UA"/>
        </w:rPr>
      </w:pPr>
    </w:p>
    <w:p w14:paraId="5F9D7765" w14:textId="77777777" w:rsidR="00A477D5" w:rsidRDefault="00A477D5" w:rsidP="00A477D5">
      <w:pPr>
        <w:spacing w:before="40" w:after="4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ЗАПЕРЕЧЕННЯ </w:t>
      </w:r>
    </w:p>
    <w:p w14:paraId="36FA458B" w14:textId="77777777" w:rsidR="00A477D5" w:rsidRDefault="00A477D5" w:rsidP="00A477D5">
      <w:pPr>
        <w:spacing w:before="40" w:after="4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НА ЦИВІЛЬНИЙ ПОЗОВ  В ПОРЯДКУ СТАТТІ 128 ЦК У КРАЇНИ</w:t>
      </w:r>
    </w:p>
    <w:p w14:paraId="3A4AB5E5" w14:textId="77777777" w:rsidR="00A477D5" w:rsidRDefault="00A477D5" w:rsidP="00A477D5">
      <w:pPr>
        <w:spacing w:before="40" w:after="4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5F30E835" w14:textId="6FCE489C" w:rsidR="00A477D5" w:rsidRDefault="00A477D5" w:rsidP="00A477D5">
      <w:pPr>
        <w:spacing w:before="40" w:after="40" w:line="240" w:lineRule="auto"/>
        <w:ind w:left="-851" w:right="-426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Під час розгляду кримінального провадження відносно </w:t>
      </w:r>
      <w:r w:rsidR="00181F1A">
        <w:rPr>
          <w:rFonts w:ascii="Times New Roman" w:hAnsi="Times New Roman" w:cs="Times New Roman"/>
          <w:sz w:val="24"/>
          <w:szCs w:val="24"/>
          <w:lang w:val="uk-UA"/>
        </w:rPr>
        <w:t>П.П.П.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законним представником неповнолітньої </w:t>
      </w:r>
      <w:proofErr w:type="spellStart"/>
      <w:r w:rsidR="00181F1A">
        <w:rPr>
          <w:rFonts w:ascii="Times New Roman" w:hAnsi="Times New Roman" w:cs="Times New Roman"/>
          <w:sz w:val="24"/>
          <w:szCs w:val="24"/>
          <w:lang w:val="uk-UA"/>
        </w:rPr>
        <w:t>Р.р</w:t>
      </w:r>
      <w:proofErr w:type="spellEnd"/>
      <w:r w:rsidR="00181F1A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181F1A">
        <w:rPr>
          <w:rFonts w:ascii="Times New Roman" w:hAnsi="Times New Roman" w:cs="Times New Roman"/>
          <w:sz w:val="24"/>
          <w:szCs w:val="24"/>
          <w:lang w:val="uk-UA"/>
        </w:rPr>
        <w:t>ХХ.Х.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подано цивільний позов до </w:t>
      </w:r>
      <w:r w:rsidR="00181F1A">
        <w:rPr>
          <w:rFonts w:ascii="Times New Roman" w:hAnsi="Times New Roman" w:cs="Times New Roman"/>
          <w:sz w:val="24"/>
          <w:szCs w:val="24"/>
          <w:lang w:val="uk-UA"/>
        </w:rPr>
        <w:t>П,П.П.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 порядку статті 128 КПК України.</w:t>
      </w:r>
    </w:p>
    <w:p w14:paraId="7249272C" w14:textId="34B0F88F" w:rsidR="00A477D5" w:rsidRDefault="00A477D5" w:rsidP="00A477D5">
      <w:pPr>
        <w:spacing w:before="40" w:after="40" w:line="240" w:lineRule="auto"/>
        <w:ind w:left="-851" w:right="-426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 цивільному позові </w:t>
      </w:r>
      <w:r w:rsidR="00181F1A">
        <w:rPr>
          <w:rFonts w:ascii="Times New Roman" w:hAnsi="Times New Roman" w:cs="Times New Roman"/>
          <w:sz w:val="24"/>
          <w:szCs w:val="24"/>
          <w:lang w:val="uk-UA"/>
        </w:rPr>
        <w:t>Х.Х.Х.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просить відшкодувати на її користь:</w:t>
      </w:r>
    </w:p>
    <w:p w14:paraId="7B70AEBA" w14:textId="77777777" w:rsidR="00A477D5" w:rsidRDefault="00A477D5" w:rsidP="00A477D5">
      <w:pPr>
        <w:pStyle w:val="a4"/>
        <w:numPr>
          <w:ilvl w:val="0"/>
          <w:numId w:val="1"/>
        </w:numPr>
        <w:spacing w:before="40" w:after="40" w:line="240" w:lineRule="auto"/>
        <w:ind w:right="-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вартість фактично понесених та очікування витрат на лікування та інші супутні витрати;</w:t>
      </w:r>
    </w:p>
    <w:p w14:paraId="2CEC1D91" w14:textId="77777777" w:rsidR="00A477D5" w:rsidRDefault="00A477D5" w:rsidP="00A477D5">
      <w:pPr>
        <w:pStyle w:val="a4"/>
        <w:numPr>
          <w:ilvl w:val="0"/>
          <w:numId w:val="1"/>
        </w:numPr>
        <w:spacing w:before="40" w:after="40" w:line="240" w:lineRule="auto"/>
        <w:ind w:right="-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шкоди, завданої здоров’ю, у розмірі 250 000 грн;</w:t>
      </w:r>
    </w:p>
    <w:p w14:paraId="79371139" w14:textId="77777777" w:rsidR="00A477D5" w:rsidRDefault="00A477D5" w:rsidP="00A477D5">
      <w:pPr>
        <w:pStyle w:val="a4"/>
        <w:numPr>
          <w:ilvl w:val="0"/>
          <w:numId w:val="1"/>
        </w:numPr>
        <w:spacing w:before="40" w:after="40" w:line="240" w:lineRule="auto"/>
        <w:ind w:right="-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моральної шкоди – у розмірі 150 000 грн.</w:t>
      </w:r>
    </w:p>
    <w:p w14:paraId="509CB7D5" w14:textId="407DB8FF" w:rsidR="00A477D5" w:rsidRDefault="00A477D5" w:rsidP="00A477D5">
      <w:pPr>
        <w:spacing w:before="40" w:after="40" w:line="240" w:lineRule="auto"/>
        <w:ind w:left="-851" w:right="-426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Згідно цивільного позову на лікування </w:t>
      </w:r>
      <w:r w:rsidR="00181F1A">
        <w:rPr>
          <w:rFonts w:ascii="Times New Roman" w:hAnsi="Times New Roman" w:cs="Times New Roman"/>
          <w:sz w:val="24"/>
          <w:szCs w:val="24"/>
          <w:lang w:val="uk-UA"/>
        </w:rPr>
        <w:t>Р.Р.Р.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витрачено грошові кошти на придбання ліків в розмірі </w:t>
      </w:r>
      <w:r w:rsidR="00181F1A">
        <w:rPr>
          <w:rFonts w:ascii="Times New Roman" w:hAnsi="Times New Roman" w:cs="Times New Roman"/>
          <w:sz w:val="24"/>
          <w:szCs w:val="24"/>
          <w:lang w:val="uk-UA"/>
        </w:rPr>
        <w:t>00</w:t>
      </w:r>
      <w:r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181F1A">
        <w:rPr>
          <w:rFonts w:ascii="Times New Roman" w:hAnsi="Times New Roman" w:cs="Times New Roman"/>
          <w:sz w:val="24"/>
          <w:szCs w:val="24"/>
          <w:lang w:val="uk-UA"/>
        </w:rPr>
        <w:t>000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грн; транспортні витрати </w:t>
      </w:r>
      <w:r w:rsidR="00181F1A">
        <w:rPr>
          <w:rFonts w:ascii="Times New Roman" w:hAnsi="Times New Roman" w:cs="Times New Roman"/>
          <w:sz w:val="24"/>
          <w:szCs w:val="24"/>
          <w:lang w:val="uk-UA"/>
        </w:rPr>
        <w:t>0000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грн. Всього на суму </w:t>
      </w:r>
      <w:r w:rsidR="00181F1A">
        <w:rPr>
          <w:rFonts w:ascii="Times New Roman" w:hAnsi="Times New Roman" w:cs="Times New Roman"/>
          <w:sz w:val="24"/>
          <w:szCs w:val="24"/>
          <w:lang w:val="uk-UA"/>
        </w:rPr>
        <w:t>00</w:t>
      </w:r>
      <w:r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181F1A">
        <w:rPr>
          <w:rFonts w:ascii="Times New Roman" w:hAnsi="Times New Roman" w:cs="Times New Roman"/>
          <w:sz w:val="24"/>
          <w:szCs w:val="24"/>
          <w:lang w:val="uk-UA"/>
        </w:rPr>
        <w:t>000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грн.</w:t>
      </w:r>
    </w:p>
    <w:p w14:paraId="27455799" w14:textId="77777777" w:rsidR="00A477D5" w:rsidRDefault="00A477D5" w:rsidP="00A477D5">
      <w:pPr>
        <w:spacing w:before="40" w:after="40" w:line="240" w:lineRule="auto"/>
        <w:ind w:left="-851" w:right="-426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A3E4DAB" w14:textId="0CC7B153" w:rsidR="00A477D5" w:rsidRDefault="00181F1A" w:rsidP="00A477D5">
      <w:pPr>
        <w:spacing w:before="40" w:after="40" w:line="240" w:lineRule="auto"/>
        <w:ind w:left="-851" w:right="-426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П.П.П.</w:t>
      </w:r>
      <w:r w:rsidR="00A477D5">
        <w:rPr>
          <w:rFonts w:ascii="Times New Roman" w:hAnsi="Times New Roman" w:cs="Times New Roman"/>
          <w:sz w:val="24"/>
          <w:szCs w:val="24"/>
          <w:lang w:val="uk-UA"/>
        </w:rPr>
        <w:t xml:space="preserve"> заперечує проти задоволення вказаного цивільного позову, з наступних підстав:</w:t>
      </w:r>
    </w:p>
    <w:p w14:paraId="33365EBB" w14:textId="77777777" w:rsidR="00A477D5" w:rsidRDefault="00A477D5" w:rsidP="00A477D5">
      <w:pPr>
        <w:spacing w:before="40" w:after="40" w:line="240" w:lineRule="auto"/>
        <w:ind w:left="-851" w:right="-426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7DCFBF5" w14:textId="77777777" w:rsidR="00A477D5" w:rsidRDefault="00A477D5" w:rsidP="00A477D5">
      <w:pPr>
        <w:spacing w:before="40" w:after="40" w:line="240" w:lineRule="auto"/>
        <w:ind w:left="-851" w:right="-426" w:firstLine="708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>І. Позовні вимоги не обґрунтовані належними та допустимими доказами.</w:t>
      </w:r>
    </w:p>
    <w:p w14:paraId="03BABF8C" w14:textId="77777777" w:rsidR="00A477D5" w:rsidRDefault="00A477D5" w:rsidP="00A477D5">
      <w:pPr>
        <w:spacing w:before="40" w:after="40" w:line="240" w:lineRule="auto"/>
        <w:ind w:left="-851" w:right="-426" w:firstLine="708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E5313A9" w14:textId="77777777" w:rsidR="00A477D5" w:rsidRDefault="00A477D5" w:rsidP="00A477D5">
      <w:pPr>
        <w:spacing w:before="40" w:after="40" w:line="240" w:lineRule="auto"/>
        <w:ind w:left="-851" w:right="-426" w:firstLine="708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Позовні вимоги складають 400 000 грн, з яких 250 000 грн – відшкодування шкоди, завданої здоров’ю та моральна шкода у розмірі 150 000 грн., однак мотивувальна частина не містить інформації, з якої можна встановити причинно-наслідковий зв'язок між понесеними витратами на ліки в розмірі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20 858 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грн та розміром позовних вимог в сумі 250 000 матеріального збитку, адже інших матеріальних витрат потерпілою не понесено.</w:t>
      </w:r>
    </w:p>
    <w:p w14:paraId="4425FDE8" w14:textId="77777777" w:rsidR="00A477D5" w:rsidRDefault="00A477D5" w:rsidP="00A477D5">
      <w:pPr>
        <w:spacing w:before="40" w:after="40" w:line="240" w:lineRule="auto"/>
        <w:ind w:left="-851" w:right="-426" w:firstLine="708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>Позовна вимога «шкода, завдана здоров’ю» є складовою позовної вимоги про матеріальні витрати, які фактично підтверджені лише на суму 20 858 грн.</w:t>
      </w:r>
    </w:p>
    <w:p w14:paraId="008A7A03" w14:textId="77777777" w:rsidR="00A477D5" w:rsidRDefault="00A477D5" w:rsidP="00A477D5">
      <w:pPr>
        <w:spacing w:before="40" w:after="40" w:line="240" w:lineRule="auto"/>
        <w:ind w:left="-851" w:right="-426"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</w:pPr>
    </w:p>
    <w:p w14:paraId="5B777890" w14:textId="77777777" w:rsidR="00A477D5" w:rsidRDefault="00A477D5" w:rsidP="00A477D5">
      <w:pPr>
        <w:spacing w:before="40" w:after="40" w:line="240" w:lineRule="auto"/>
        <w:ind w:left="-851" w:right="-426"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Щодо витрат на лікування.</w:t>
      </w:r>
    </w:p>
    <w:p w14:paraId="1159245A" w14:textId="6DD0C340" w:rsidR="00A477D5" w:rsidRDefault="00A477D5" w:rsidP="00A477D5">
      <w:pPr>
        <w:spacing w:before="40" w:after="40" w:line="240" w:lineRule="auto"/>
        <w:ind w:left="-851" w:right="-426" w:firstLine="708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lastRenderedPageBreak/>
        <w:t xml:space="preserve">Згідно Висновка експерта № </w:t>
      </w:r>
      <w:r w:rsidR="00181F1A">
        <w:rPr>
          <w:rFonts w:ascii="Times New Roman" w:hAnsi="Times New Roman" w:cs="Times New Roman"/>
          <w:bCs/>
          <w:sz w:val="24"/>
          <w:szCs w:val="24"/>
          <w:lang w:val="uk-UA"/>
        </w:rPr>
        <w:t>000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-1</w:t>
      </w:r>
      <w:r w:rsidR="00181F1A">
        <w:rPr>
          <w:rFonts w:ascii="Times New Roman" w:hAnsi="Times New Roman" w:cs="Times New Roman"/>
          <w:bCs/>
          <w:sz w:val="24"/>
          <w:szCs w:val="24"/>
          <w:lang w:val="uk-UA"/>
        </w:rPr>
        <w:t>000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-20</w:t>
      </w:r>
      <w:r w:rsidR="00181F1A">
        <w:rPr>
          <w:rFonts w:ascii="Times New Roman" w:hAnsi="Times New Roman" w:cs="Times New Roman"/>
          <w:bCs/>
          <w:sz w:val="24"/>
          <w:szCs w:val="24"/>
          <w:lang w:val="uk-UA"/>
        </w:rPr>
        <w:t>00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від </w:t>
      </w:r>
      <w:r w:rsidR="00181F1A">
        <w:rPr>
          <w:rFonts w:ascii="Times New Roman" w:hAnsi="Times New Roman" w:cs="Times New Roman"/>
          <w:bCs/>
          <w:sz w:val="24"/>
          <w:szCs w:val="24"/>
          <w:lang w:val="uk-UA"/>
        </w:rPr>
        <w:t>00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  <w:r w:rsidR="00181F1A">
        <w:rPr>
          <w:rFonts w:ascii="Times New Roman" w:hAnsi="Times New Roman" w:cs="Times New Roman"/>
          <w:bCs/>
          <w:sz w:val="24"/>
          <w:szCs w:val="24"/>
          <w:lang w:val="uk-UA"/>
        </w:rPr>
        <w:t>00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.20</w:t>
      </w:r>
      <w:r w:rsidR="00181F1A">
        <w:rPr>
          <w:rFonts w:ascii="Times New Roman" w:hAnsi="Times New Roman" w:cs="Times New Roman"/>
          <w:bCs/>
          <w:sz w:val="24"/>
          <w:szCs w:val="24"/>
          <w:lang w:val="uk-UA"/>
        </w:rPr>
        <w:t>00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року потерпілий </w:t>
      </w:r>
      <w:r w:rsidR="00181F1A">
        <w:rPr>
          <w:rFonts w:ascii="Times New Roman" w:hAnsi="Times New Roman" w:cs="Times New Roman"/>
          <w:bCs/>
          <w:sz w:val="24"/>
          <w:szCs w:val="24"/>
          <w:lang w:val="uk-UA"/>
        </w:rPr>
        <w:t>Р.Р.Р.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завдано тілесних ушкоджень у вигляді – закрита черепно-мозкова травма, садна. Всі інші стани є похідними.</w:t>
      </w:r>
    </w:p>
    <w:p w14:paraId="23D44F30" w14:textId="77777777" w:rsidR="00A477D5" w:rsidRDefault="00A477D5" w:rsidP="00A477D5">
      <w:pPr>
        <w:spacing w:before="40" w:after="40" w:line="240" w:lineRule="auto"/>
        <w:ind w:left="-851" w:right="-426" w:firstLine="708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>Витрати на лікування підтверджуються наданими скріншотами з неідентифікованої програми, ймовірно, з телефону, в яких вказано назви аптек та суму витрат, що не є належними та допустимими доказами.</w:t>
      </w:r>
    </w:p>
    <w:p w14:paraId="22EEAAA6" w14:textId="77777777" w:rsidR="00A477D5" w:rsidRDefault="00A477D5" w:rsidP="00A477D5">
      <w:pPr>
        <w:spacing w:before="40" w:after="40" w:line="240" w:lineRule="auto"/>
        <w:ind w:left="-851" w:right="-426" w:firstLine="708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>З вказаних скріншотів неможливо встановити ким, коли, де, для чого та які саме ліки було придбано. Неможливо встановити, навіть, що це саме ліки, оскільки в аптеках також продаються засоби гігієни, вітаміни та, навіть, вода.</w:t>
      </w:r>
    </w:p>
    <w:p w14:paraId="39155D59" w14:textId="77777777" w:rsidR="00A477D5" w:rsidRDefault="00A477D5" w:rsidP="00A477D5">
      <w:pPr>
        <w:spacing w:before="40" w:after="40" w:line="240" w:lineRule="auto"/>
        <w:ind w:left="-851" w:right="-426" w:firstLine="708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З вказаних скріншотів неможливо встановити причинно-наслідковий зв'язок між діагнозом та придбаними ліками, що унеможливлює задоволення позовної заяви в цій частині, оскільки позовні вимоги повинні бути обґрунтовані належними та допустимими доказами.</w:t>
      </w:r>
    </w:p>
    <w:p w14:paraId="03AAFE45" w14:textId="77777777" w:rsidR="00A477D5" w:rsidRDefault="00A477D5" w:rsidP="00A477D5">
      <w:pPr>
        <w:spacing w:before="40" w:after="40" w:line="240" w:lineRule="auto"/>
        <w:ind w:left="-851" w:right="-426"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</w:pPr>
    </w:p>
    <w:p w14:paraId="51E955DC" w14:textId="77777777" w:rsidR="00A477D5" w:rsidRDefault="00A477D5" w:rsidP="00A477D5">
      <w:pPr>
        <w:spacing w:before="40" w:after="40" w:line="240" w:lineRule="auto"/>
        <w:ind w:left="-851" w:right="-426"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Щодо витрат на транспорт.</w:t>
      </w:r>
    </w:p>
    <w:p w14:paraId="7F8FCCFB" w14:textId="77777777" w:rsidR="00A477D5" w:rsidRDefault="00A477D5" w:rsidP="00A477D5">
      <w:pPr>
        <w:spacing w:before="40" w:after="40" w:line="240" w:lineRule="auto"/>
        <w:ind w:left="-851" w:right="-426" w:firstLine="708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До позовної заяви додано в якості доказів скріншоти на підтвердження витрат на транспортування, ймовірно, з додатку «Уклон», які мають за логікою позивача підтверджувати факт пересування потерпілої, яка іншими видами транспорту пересуватись не може, однак в цій частині слід вказати на недопустимість та неналежність поданих доказів, оскільки вони не мають відношення до діагнозу потерпілої (в позовній заяві не обґрунтовано). </w:t>
      </w:r>
    </w:p>
    <w:p w14:paraId="4AB7C73F" w14:textId="77777777" w:rsidR="00A477D5" w:rsidRDefault="00A477D5" w:rsidP="00A477D5">
      <w:pPr>
        <w:spacing w:before="40" w:after="40" w:line="240" w:lineRule="auto"/>
        <w:ind w:left="-851" w:right="-426" w:firstLine="708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>Крім того, адреса, яка начебто є адресою проживання потерпілої, з якої остання добиралась до місця навчання не відповідає адресі проживання потерпілої.</w:t>
      </w:r>
    </w:p>
    <w:p w14:paraId="0763A4B7" w14:textId="77777777" w:rsidR="00A477D5" w:rsidRDefault="00A477D5" w:rsidP="00A477D5">
      <w:pPr>
        <w:spacing w:before="40" w:after="40" w:line="240" w:lineRule="auto"/>
        <w:ind w:left="-851" w:right="-426" w:firstLine="708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>Вказані скріншоти не є платіжними інструкціями та не підтверджують оплату за послуги таксі.</w:t>
      </w:r>
    </w:p>
    <w:p w14:paraId="14B2B861" w14:textId="77777777" w:rsidR="00A477D5" w:rsidRDefault="00A477D5" w:rsidP="00A477D5">
      <w:pPr>
        <w:spacing w:before="40" w:after="40" w:line="240" w:lineRule="auto"/>
        <w:ind w:left="-851" w:right="-426" w:firstLine="708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>Таким чином, вказані докази не можуть бути прийняті судом в обґрунтування понесених витрат на будь-що.</w:t>
      </w:r>
    </w:p>
    <w:p w14:paraId="2758280C" w14:textId="77777777" w:rsidR="00A477D5" w:rsidRDefault="00A477D5" w:rsidP="00A477D5">
      <w:pPr>
        <w:spacing w:before="40" w:after="40" w:line="240" w:lineRule="auto"/>
        <w:ind w:left="-851" w:right="-426"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</w:pPr>
    </w:p>
    <w:p w14:paraId="7C0520C8" w14:textId="77777777" w:rsidR="00A477D5" w:rsidRDefault="00A477D5" w:rsidP="00A477D5">
      <w:pPr>
        <w:spacing w:before="40" w:after="40" w:line="240" w:lineRule="auto"/>
        <w:ind w:left="-851" w:right="-426"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Щодо моральної шкоди.</w:t>
      </w:r>
    </w:p>
    <w:p w14:paraId="6BC7A359" w14:textId="77777777" w:rsidR="00A477D5" w:rsidRDefault="00A477D5" w:rsidP="00A477D5">
      <w:pPr>
        <w:spacing w:before="40" w:after="40" w:line="240" w:lineRule="auto"/>
        <w:ind w:left="-851" w:right="-426" w:firstLine="708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>Розмір моральної шкоди взагалі не обґрунтований у позовній заяві, не зрозуміло чому саме 150 000 грн, а не якась інша сума та в чому саме полягають моральні страждання, оскільки в позовній заяві відсутня аргументація з цього приводу.</w:t>
      </w:r>
    </w:p>
    <w:p w14:paraId="64D26F90" w14:textId="77777777" w:rsidR="00A477D5" w:rsidRDefault="00A477D5" w:rsidP="00A477D5">
      <w:pPr>
        <w:spacing w:before="40" w:after="40" w:line="240" w:lineRule="auto"/>
        <w:ind w:left="-851" w:right="-426" w:firstLine="708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780EC63E" w14:textId="77777777" w:rsidR="00A477D5" w:rsidRDefault="00A477D5" w:rsidP="00A477D5">
      <w:pPr>
        <w:spacing w:before="40" w:after="40" w:line="240" w:lineRule="auto"/>
        <w:ind w:left="-851" w:right="-426" w:firstLine="708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Зобов`язання про компенсацію моральної шкоди виникає за таких умов: наявність моральної шкоди; протиправність поведінки особи, яка завдала моральної шкоди; наявність причинного зв`язку між протиправною поведінкою особи яка завдала моральної шкоди та її результатом - моральною шкодою; вина особи, яка завдала моральної шкоди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(Постанова ОП КЦС ВС від 05.12.2022 в справі № 214/7462/20)</w:t>
      </w:r>
    </w:p>
    <w:p w14:paraId="69D83E0B" w14:textId="77777777" w:rsidR="00A477D5" w:rsidRDefault="00A477D5" w:rsidP="00A477D5">
      <w:pPr>
        <w:spacing w:before="40" w:after="40" w:line="240" w:lineRule="auto"/>
        <w:ind w:left="-851" w:right="-426" w:firstLine="708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У разі встановлення конкретної особи, яка завдала моральної шкоди, відбувається розподіл тягаря доказування: (а) позивач повинен довести наявність моральної шкоди та причинний зв`язок; (б) відповідач доводить відсутність протиправності та вини. Завдання моральної шкоди - явище завжди негативне. Проте з цього не слідує, що будь-яка завдана моральна шкода породжує зобов`язання з її відшкодування. Покладення обов`язку відшкодувати завдану моральну шкоду може мати місце лише за умови, коли шкода була викликана протиправною поведінкою відповідальної за неї особи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(Постанова ОПКЦСВС від 05.12.2022 в справі № 214/7462/20)</w:t>
      </w:r>
    </w:p>
    <w:p w14:paraId="27D12036" w14:textId="77777777" w:rsidR="00A477D5" w:rsidRDefault="00A477D5" w:rsidP="00A477D5">
      <w:pPr>
        <w:spacing w:before="40" w:after="40" w:line="240" w:lineRule="auto"/>
        <w:ind w:left="-851" w:right="-426" w:firstLine="708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Розмір моральної шкоди суд визначає залежно від характеру та обсягу страждань (фізичних, душевних, психічних тощо), яких зазнав позивач, характеру немайнових втрат (їх тривалості, можливості відновлення тощо) та з урахуванням інших обставин. Суди визначили мінімальний розмір моральної шкоди виходячи з установленого законодавством розміру заробітної плати на момент розгляду справи судом за кожен місяць перебування під слідством та судом, а саме станом на 2016 рік. Тобто цей розмір у будь-якому випадку не може бути зменшено, оскільки він є гарантованим мінімумом. Визначаючи розмір відшкодування, суд має керуватися принципами розумності, справедливості та співмірності. Розмір відшкодування моральної шкоди має бути не більшим, ніж достатньо для розумного задоволення потреб потерпілої особи, і не повинен приводити до її безпідставного збагачення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(Постанова ВП ВС від 15 грудня 2020 року у справі № 752/17832/14-ц)</w:t>
      </w:r>
    </w:p>
    <w:p w14:paraId="1CCD86E5" w14:textId="77777777" w:rsidR="00A477D5" w:rsidRDefault="00A477D5" w:rsidP="00A477D5">
      <w:pPr>
        <w:spacing w:before="40" w:after="40" w:line="240" w:lineRule="auto"/>
        <w:ind w:left="-851" w:right="-426" w:firstLine="708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13BCB96A" w14:textId="77777777" w:rsidR="00A477D5" w:rsidRDefault="00A477D5" w:rsidP="00A477D5">
      <w:pPr>
        <w:spacing w:before="40" w:after="40" w:line="240" w:lineRule="auto"/>
        <w:ind w:left="-851" w:right="-426"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Щодо належності та допустимості доказів.</w:t>
      </w:r>
    </w:p>
    <w:p w14:paraId="4A21D027" w14:textId="77777777" w:rsidR="00A477D5" w:rsidRDefault="00A477D5" w:rsidP="00A477D5">
      <w:pPr>
        <w:spacing w:before="40" w:after="40" w:line="240" w:lineRule="auto"/>
        <w:ind w:left="-851" w:right="-426" w:firstLine="708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В цілому, докази, надані Позивачем на обґрунтування завданої шкоди не відповідають вимогам законодавства, а саме:</w:t>
      </w:r>
    </w:p>
    <w:p w14:paraId="0E3B4E4C" w14:textId="77777777" w:rsidR="00A477D5" w:rsidRDefault="00A477D5" w:rsidP="00A477D5">
      <w:pPr>
        <w:spacing w:before="40" w:after="40" w:line="240" w:lineRule="auto"/>
        <w:ind w:left="-851" w:right="-426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Згідно ч. 1 ст. 84 КПК України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доказами у кримінальному провадженні є фактичні дані, отримані у передбаченому цим кодексом порядку, на підставі яких слідчий, суддя встановлює наявність або відсутність фактів та обставин, що мають значення для  кримінального провадження та підлягають доказуванню.</w:t>
      </w:r>
    </w:p>
    <w:p w14:paraId="14378331" w14:textId="77777777" w:rsidR="00A477D5" w:rsidRDefault="00A477D5" w:rsidP="00A477D5">
      <w:pPr>
        <w:pStyle w:val="a4"/>
        <w:spacing w:before="40" w:after="40" w:line="240" w:lineRule="auto"/>
        <w:ind w:left="-851" w:right="-426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Згідно статті 85 КПК України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належними є докази, які прямо чи непрямо підтверджують існування чи відсутність обставин, що підлягають доказуванню у кримінальному провадженні, та інших обставин, які мають значення для кримінального провадження, а також достовірність чи недостовірність, можливість чи неможливість використання інших доказів.</w:t>
      </w:r>
    </w:p>
    <w:p w14:paraId="30B0B084" w14:textId="77777777" w:rsidR="00A477D5" w:rsidRDefault="00A477D5" w:rsidP="00A477D5">
      <w:pPr>
        <w:pStyle w:val="a4"/>
        <w:spacing w:before="40" w:after="40" w:line="240" w:lineRule="auto"/>
        <w:ind w:left="-851" w:right="-425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Згідно ст. 86 КПК України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доказ визнається недопустимим, якщо він отриманий у порядку, встановленому цим Кодексом.</w:t>
      </w:r>
    </w:p>
    <w:p w14:paraId="057076E6" w14:textId="77777777" w:rsidR="00A477D5" w:rsidRDefault="00A477D5" w:rsidP="00A477D5">
      <w:pPr>
        <w:pStyle w:val="a4"/>
        <w:spacing w:before="40" w:after="40" w:line="240" w:lineRule="auto"/>
        <w:ind w:left="-851" w:right="-425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Недопустимий доказ не може бути використаний при прийнятті процесуальних рішень, на нього не може посилатися суд при ухваленні судового рішення.</w:t>
      </w:r>
    </w:p>
    <w:p w14:paraId="468DF8D9" w14:textId="77777777" w:rsidR="00A477D5" w:rsidRDefault="00A477D5" w:rsidP="00A477D5">
      <w:pPr>
        <w:pStyle w:val="a4"/>
        <w:spacing w:before="40" w:after="40" w:line="240" w:lineRule="auto"/>
        <w:ind w:left="-851" w:right="-426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Згідно ст. 89 КПК України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суд вирішує питання допустимості доказів під час їх  оцінки в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нарадчій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кімнаті під час ухвалення судового рішення.</w:t>
      </w:r>
    </w:p>
    <w:p w14:paraId="4F906583" w14:textId="77777777" w:rsidR="00A477D5" w:rsidRDefault="00A477D5" w:rsidP="00A477D5">
      <w:pPr>
        <w:pStyle w:val="a4"/>
        <w:spacing w:before="40" w:after="40" w:line="240" w:lineRule="auto"/>
        <w:ind w:left="-851" w:right="-426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Згідно ст. 94 КПК України </w:t>
      </w:r>
      <w:r>
        <w:rPr>
          <w:rFonts w:ascii="Times New Roman" w:hAnsi="Times New Roman" w:cs="Times New Roman"/>
          <w:sz w:val="24"/>
          <w:szCs w:val="24"/>
          <w:lang w:val="uk-UA"/>
        </w:rPr>
        <w:t>слідчий, прокурор, слідчий суддя, суд за своїм внутрішнім переконанням, яке ґрунтується на всебічному, повному й неупередженому дослідженні всіх обставин кримінального провадження, керуючись законом, оцінюючи кожний доказ з точки хору належності, допустимості, достовірності, а сукупність зібраних доказів – з точки зору достатності та взаємозв’язку для прийняття відповідного процесуального рішення.</w:t>
      </w:r>
    </w:p>
    <w:p w14:paraId="719333C5" w14:textId="77777777" w:rsidR="00A477D5" w:rsidRDefault="00A477D5" w:rsidP="00A477D5">
      <w:pPr>
        <w:pStyle w:val="a4"/>
        <w:spacing w:before="40" w:after="40" w:line="240" w:lineRule="auto"/>
        <w:ind w:left="-851" w:right="-426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Жоден доказ не має наперед встановленої сили.</w:t>
      </w:r>
    </w:p>
    <w:p w14:paraId="3735FCF6" w14:textId="77777777" w:rsidR="00A477D5" w:rsidRDefault="00A477D5" w:rsidP="00A477D5">
      <w:pPr>
        <w:pStyle w:val="a4"/>
        <w:spacing w:before="40" w:after="40" w:line="240" w:lineRule="auto"/>
        <w:ind w:left="-851" w:right="-426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D362E87" w14:textId="77777777" w:rsidR="00A477D5" w:rsidRDefault="00A477D5" w:rsidP="00A477D5">
      <w:pPr>
        <w:pStyle w:val="a4"/>
        <w:spacing w:before="40" w:after="40" w:line="240" w:lineRule="auto"/>
        <w:ind w:left="-851" w:right="-426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Згідно ч. 3 ст. 99 КПК України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сторона кримінального провадження, потерпілий зобов’язані надати суду оригінал документа. Оригіналом документа є сам документ, а оригіналом електронного документа – його відображення, якому надається таке ж значення, як документу.</w:t>
      </w:r>
    </w:p>
    <w:p w14:paraId="12A3BD9F" w14:textId="77777777" w:rsidR="00A477D5" w:rsidRDefault="00A477D5" w:rsidP="00A477D5">
      <w:pPr>
        <w:pStyle w:val="a4"/>
        <w:spacing w:before="40" w:after="40" w:line="240" w:lineRule="auto"/>
        <w:ind w:left="-851" w:right="-426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Згідно п. 1 ч. 5 ст. 99 КПК України </w:t>
      </w:r>
      <w:r>
        <w:rPr>
          <w:rFonts w:ascii="Times New Roman" w:hAnsi="Times New Roman" w:cs="Times New Roman"/>
          <w:sz w:val="24"/>
          <w:szCs w:val="24"/>
          <w:lang w:val="uk-UA"/>
        </w:rPr>
        <w:t>для підтвердження змісту документа можуть бути визнані допустимими й інші відомості, якщо: оригінал документа втрачений або знищений, крім випадків, якщо він втрачений або знищений з вини потерпілого або сторони, яка його надає.</w:t>
      </w:r>
    </w:p>
    <w:p w14:paraId="2EAE48AA" w14:textId="77777777" w:rsidR="00A477D5" w:rsidRDefault="00A477D5" w:rsidP="00A477D5">
      <w:pPr>
        <w:pStyle w:val="a4"/>
        <w:spacing w:before="40" w:after="40" w:line="240" w:lineRule="auto"/>
        <w:ind w:left="-851" w:right="-426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Вивчивши докази, додані до позовної заяви та перевіривши їх у відповідності до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ст.ст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>. 84-99 КПК України, Відповідач вважає, що вони є недопустимими та неналежними, за їх допомогою неможливо встановити причинно-наслідковий зв'язок між травмами потерпілої та її лікуванням, а також її витратами на лікування, а також пересування.</w:t>
      </w:r>
    </w:p>
    <w:p w14:paraId="6F267BAB" w14:textId="77777777" w:rsidR="00A477D5" w:rsidRDefault="00A477D5" w:rsidP="00A477D5">
      <w:pPr>
        <w:pStyle w:val="a4"/>
        <w:spacing w:before="40" w:after="40" w:line="240" w:lineRule="auto"/>
        <w:ind w:left="-851" w:right="-426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Тому, враховуючи відсутність належних та допустимих доказів слід відмовити у позовній заяві в цій частині.</w:t>
      </w:r>
    </w:p>
    <w:p w14:paraId="32634E20" w14:textId="77777777" w:rsidR="00A477D5" w:rsidRDefault="00A477D5" w:rsidP="00A477D5">
      <w:pPr>
        <w:spacing w:before="40" w:after="40" w:line="240" w:lineRule="auto"/>
        <w:ind w:left="-851" w:right="-426" w:firstLine="708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6B8F6F8" w14:textId="77777777" w:rsidR="00A477D5" w:rsidRDefault="00A477D5" w:rsidP="00A477D5">
      <w:pPr>
        <w:spacing w:before="40" w:after="40" w:line="240" w:lineRule="auto"/>
        <w:ind w:left="-851" w:right="-426"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ІІ. Фактично відшкодовані витрати.</w:t>
      </w:r>
    </w:p>
    <w:p w14:paraId="20E75DAA" w14:textId="77777777" w:rsidR="00A477D5" w:rsidRDefault="00A477D5" w:rsidP="00A477D5">
      <w:pPr>
        <w:spacing w:before="40" w:after="40" w:line="240" w:lineRule="auto"/>
        <w:ind w:left="-851" w:right="-426" w:firstLine="708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>Обвинувачений з самого початку від ДТП надавав матеріальну допомогу родині потерпілої.</w:t>
      </w:r>
    </w:p>
    <w:p w14:paraId="670106DE" w14:textId="142D9940" w:rsidR="00A477D5" w:rsidRDefault="00A477D5" w:rsidP="00A477D5">
      <w:pPr>
        <w:spacing w:before="40" w:after="40" w:line="240" w:lineRule="auto"/>
        <w:ind w:left="-851" w:right="-426" w:firstLine="708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Так, протягом усього періоду на картковий рахунок, який належить </w:t>
      </w:r>
      <w:r w:rsidR="00181F1A">
        <w:rPr>
          <w:rFonts w:ascii="Times New Roman" w:hAnsi="Times New Roman" w:cs="Times New Roman"/>
          <w:bCs/>
          <w:sz w:val="24"/>
          <w:szCs w:val="24"/>
          <w:lang w:val="uk-UA"/>
        </w:rPr>
        <w:t>Х.Х.Х.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. надіслав грошові кошти в розмірі </w:t>
      </w:r>
      <w:r w:rsidR="00181F1A">
        <w:rPr>
          <w:rFonts w:ascii="Times New Roman" w:hAnsi="Times New Roman" w:cs="Times New Roman"/>
          <w:bCs/>
          <w:sz w:val="24"/>
          <w:szCs w:val="24"/>
          <w:lang w:val="uk-UA"/>
        </w:rPr>
        <w:t>00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 </w:t>
      </w:r>
      <w:r w:rsidR="00181F1A">
        <w:rPr>
          <w:rFonts w:ascii="Times New Roman" w:hAnsi="Times New Roman" w:cs="Times New Roman"/>
          <w:bCs/>
          <w:sz w:val="24"/>
          <w:szCs w:val="24"/>
          <w:lang w:val="uk-UA"/>
        </w:rPr>
        <w:t>000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,64 грн., в добровільному порядку, а саме:</w:t>
      </w:r>
    </w:p>
    <w:p w14:paraId="2D7150C3" w14:textId="1AEE76F3" w:rsidR="00A477D5" w:rsidRDefault="00A477D5" w:rsidP="00A477D5">
      <w:pPr>
        <w:spacing w:before="40" w:after="40" w:line="240" w:lineRule="auto"/>
        <w:ind w:left="-851" w:right="-426" w:firstLine="708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5025, 13 грн. – </w:t>
      </w:r>
      <w:r w:rsidR="00181F1A">
        <w:rPr>
          <w:rFonts w:ascii="Times New Roman" w:hAnsi="Times New Roman" w:cs="Times New Roman"/>
          <w:bCs/>
          <w:sz w:val="24"/>
          <w:szCs w:val="24"/>
          <w:lang w:val="uk-UA"/>
        </w:rPr>
        <w:t>00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.1</w:t>
      </w:r>
      <w:r w:rsidR="00181F1A">
        <w:rPr>
          <w:rFonts w:ascii="Times New Roman" w:hAnsi="Times New Roman" w:cs="Times New Roman"/>
          <w:bCs/>
          <w:sz w:val="24"/>
          <w:szCs w:val="24"/>
          <w:lang w:val="uk-UA"/>
        </w:rPr>
        <w:t>0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.2024 року;</w:t>
      </w:r>
    </w:p>
    <w:p w14:paraId="6F3401B5" w14:textId="32F465D4" w:rsidR="00A477D5" w:rsidRDefault="00A477D5" w:rsidP="00A477D5">
      <w:pPr>
        <w:spacing w:before="40" w:after="40" w:line="240" w:lineRule="auto"/>
        <w:ind w:left="-851" w:right="-426" w:firstLine="708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5025,13 грн – </w:t>
      </w:r>
      <w:r w:rsidR="00181F1A">
        <w:rPr>
          <w:rFonts w:ascii="Times New Roman" w:hAnsi="Times New Roman" w:cs="Times New Roman"/>
          <w:bCs/>
          <w:sz w:val="24"/>
          <w:szCs w:val="24"/>
          <w:lang w:val="uk-UA"/>
        </w:rPr>
        <w:t>00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.10.2024 року</w:t>
      </w:r>
    </w:p>
    <w:p w14:paraId="393277C9" w14:textId="425ACFD1" w:rsidR="00A477D5" w:rsidRDefault="00A477D5" w:rsidP="00A477D5">
      <w:pPr>
        <w:spacing w:before="40" w:after="40" w:line="240" w:lineRule="auto"/>
        <w:ind w:left="-851" w:right="-426" w:firstLine="708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2010,05 грн – </w:t>
      </w:r>
      <w:r w:rsidR="00181F1A">
        <w:rPr>
          <w:rFonts w:ascii="Times New Roman" w:hAnsi="Times New Roman" w:cs="Times New Roman"/>
          <w:bCs/>
          <w:sz w:val="24"/>
          <w:szCs w:val="24"/>
          <w:lang w:val="uk-UA"/>
        </w:rPr>
        <w:t>00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.0</w:t>
      </w:r>
      <w:r w:rsidR="00181F1A">
        <w:rPr>
          <w:rFonts w:ascii="Times New Roman" w:hAnsi="Times New Roman" w:cs="Times New Roman"/>
          <w:bCs/>
          <w:sz w:val="24"/>
          <w:szCs w:val="24"/>
          <w:lang w:val="uk-UA"/>
        </w:rPr>
        <w:t>0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.2024 року</w:t>
      </w:r>
    </w:p>
    <w:p w14:paraId="602A3DBF" w14:textId="4017DE7F" w:rsidR="00A477D5" w:rsidRDefault="00A477D5" w:rsidP="00A477D5">
      <w:pPr>
        <w:spacing w:before="40" w:after="40" w:line="240" w:lineRule="auto"/>
        <w:ind w:left="-851" w:right="-426" w:firstLine="708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>4020,10 грн – 0</w:t>
      </w:r>
      <w:r w:rsidR="00181F1A">
        <w:rPr>
          <w:rFonts w:ascii="Times New Roman" w:hAnsi="Times New Roman" w:cs="Times New Roman"/>
          <w:bCs/>
          <w:sz w:val="24"/>
          <w:szCs w:val="24"/>
          <w:lang w:val="uk-UA"/>
        </w:rPr>
        <w:t>0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.0</w:t>
      </w:r>
      <w:r w:rsidR="00181F1A">
        <w:rPr>
          <w:rFonts w:ascii="Times New Roman" w:hAnsi="Times New Roman" w:cs="Times New Roman"/>
          <w:bCs/>
          <w:sz w:val="24"/>
          <w:szCs w:val="24"/>
          <w:lang w:val="uk-UA"/>
        </w:rPr>
        <w:t>0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.2024 року</w:t>
      </w:r>
    </w:p>
    <w:p w14:paraId="4F8FBF86" w14:textId="7028D9A8" w:rsidR="00A477D5" w:rsidRDefault="00A477D5" w:rsidP="00A477D5">
      <w:pPr>
        <w:spacing w:before="40" w:after="40" w:line="240" w:lineRule="auto"/>
        <w:ind w:left="-851" w:right="-426" w:firstLine="708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>4020,10 грн – 0</w:t>
      </w:r>
      <w:r w:rsidR="00181F1A">
        <w:rPr>
          <w:rFonts w:ascii="Times New Roman" w:hAnsi="Times New Roman" w:cs="Times New Roman"/>
          <w:bCs/>
          <w:sz w:val="24"/>
          <w:szCs w:val="24"/>
          <w:lang w:val="uk-UA"/>
        </w:rPr>
        <w:t>0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.0</w:t>
      </w:r>
      <w:r w:rsidR="00181F1A">
        <w:rPr>
          <w:rFonts w:ascii="Times New Roman" w:hAnsi="Times New Roman" w:cs="Times New Roman"/>
          <w:bCs/>
          <w:sz w:val="24"/>
          <w:szCs w:val="24"/>
          <w:lang w:val="uk-UA"/>
        </w:rPr>
        <w:t>0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.2024 року </w:t>
      </w:r>
    </w:p>
    <w:p w14:paraId="58B34A2D" w14:textId="0952B8C6" w:rsidR="00A477D5" w:rsidRDefault="00A477D5" w:rsidP="00A477D5">
      <w:pPr>
        <w:spacing w:before="40" w:after="40" w:line="240" w:lineRule="auto"/>
        <w:ind w:left="-851" w:right="-426" w:firstLine="708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>5025,13 грн. 10.</w:t>
      </w:r>
      <w:r w:rsidR="00181F1A">
        <w:rPr>
          <w:rFonts w:ascii="Times New Roman" w:hAnsi="Times New Roman" w:cs="Times New Roman"/>
          <w:bCs/>
          <w:sz w:val="24"/>
          <w:szCs w:val="24"/>
          <w:lang w:val="uk-UA"/>
        </w:rPr>
        <w:t>00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.2025 року – всього – 25125,64 грн</w:t>
      </w:r>
    </w:p>
    <w:p w14:paraId="713179A9" w14:textId="77777777" w:rsidR="00A477D5" w:rsidRDefault="00A477D5" w:rsidP="00A477D5">
      <w:pPr>
        <w:spacing w:before="40" w:after="40" w:line="240" w:lineRule="auto"/>
        <w:ind w:left="-851" w:right="-426" w:firstLine="708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Таким чином, обвинувачений добровільно без жодного примусу, керуючись бажанням допомогти потерпілій сплатив на картку її законного представника 25120,64 грн, що фактично покриває матеріальні витрати, про які просить Позивач.</w:t>
      </w:r>
    </w:p>
    <w:p w14:paraId="12153605" w14:textId="77777777" w:rsidR="00A477D5" w:rsidRDefault="00A477D5" w:rsidP="00A477D5">
      <w:pPr>
        <w:spacing w:before="40" w:after="40" w:line="240" w:lineRule="auto"/>
        <w:ind w:left="-851" w:right="-426" w:firstLine="708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52C60767" w14:textId="77777777" w:rsidR="00A477D5" w:rsidRDefault="00A477D5" w:rsidP="00A477D5">
      <w:pPr>
        <w:spacing w:before="40" w:after="40" w:line="240" w:lineRule="auto"/>
        <w:ind w:left="-851" w:right="-426" w:firstLine="708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  <w:lang w:val="uk-UA" w:eastAsia="ru-U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ІІІ. Заперечення щодо процесуальних питань.</w:t>
      </w:r>
    </w:p>
    <w:p w14:paraId="1216CCFE" w14:textId="77777777" w:rsidR="00A477D5" w:rsidRDefault="00A477D5" w:rsidP="00A477D5">
      <w:pPr>
        <w:spacing w:before="40" w:after="40" w:line="240" w:lineRule="auto"/>
        <w:ind w:left="-851" w:right="-426" w:firstLine="708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uk-UA" w:eastAsia="ru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Даний позов містить критичну помилку, а саме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UA"/>
        </w:rPr>
        <w:t>порушення цивільної процесуальної правосуб'єктності, що є підставою для відмови у позові.</w:t>
      </w:r>
    </w:p>
    <w:p w14:paraId="0FC2E632" w14:textId="52A84D1D" w:rsidR="00A477D5" w:rsidRDefault="00A477D5" w:rsidP="00A477D5">
      <w:pPr>
        <w:spacing w:before="40" w:after="40" w:line="240" w:lineRule="auto"/>
        <w:ind w:left="-851" w:right="-426" w:firstLine="708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uk-UA" w:eastAsia="ru-UA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UA"/>
        </w:rPr>
        <w:t xml:space="preserve">Позивач </w:t>
      </w:r>
      <w:r w:rsidR="00181F1A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UA"/>
        </w:rPr>
        <w:t>ХХХ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UA"/>
        </w:rPr>
        <w:t xml:space="preserve"> заявляє вимоги на свою користь, але фактично шкода завдана неповнолітній </w:t>
      </w:r>
      <w:r w:rsidR="00181F1A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UA"/>
        </w:rPr>
        <w:t>Р.Р.Р.</w:t>
      </w:r>
    </w:p>
    <w:p w14:paraId="4305CF4D" w14:textId="784EC613" w:rsidR="00A477D5" w:rsidRDefault="00A477D5" w:rsidP="00A477D5">
      <w:pPr>
        <w:spacing w:before="40" w:after="40" w:line="240" w:lineRule="auto"/>
        <w:ind w:left="-851" w:right="-426" w:firstLine="708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uk-UA" w:eastAsia="ru-UA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UA"/>
        </w:rPr>
        <w:t xml:space="preserve">Згідно з матеріалами позову: травми отримала неповнолітня </w:t>
      </w:r>
      <w:r w:rsidR="00181F1A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UA"/>
        </w:rPr>
        <w:t>Р.Р.Р.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UA"/>
        </w:rPr>
        <w:t xml:space="preserve"> </w:t>
      </w:r>
      <w:r w:rsidR="00181F1A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UA"/>
        </w:rPr>
        <w:t>00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UA"/>
        </w:rPr>
        <w:t>.0</w:t>
      </w:r>
      <w:r w:rsidR="00181F1A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UA"/>
        </w:rPr>
        <w:t>0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UA"/>
        </w:rPr>
        <w:t>.200</w:t>
      </w:r>
      <w:r w:rsidR="00181F1A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UA"/>
        </w:rPr>
        <w:t>0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UA"/>
        </w:rPr>
        <w:t>р.н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UA"/>
        </w:rPr>
        <w:t>, витрати понесено на її лікування.</w:t>
      </w:r>
    </w:p>
    <w:p w14:paraId="50EE8D38" w14:textId="77777777" w:rsidR="00A477D5" w:rsidRDefault="00A477D5" w:rsidP="00A477D5">
      <w:pPr>
        <w:spacing w:before="40" w:after="40" w:line="240" w:lineRule="auto"/>
        <w:ind w:left="-851" w:right="-426"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UA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UA"/>
        </w:rPr>
        <w:t>Відповідно до ст. 1177 ЦК України: «Якщо каліцтво або інше ушкодження здоров'я заподіяне малолітній, неповнолітній або непрацездатній особі, яка не працює, особа, яка завдала шкоди, зобов'язана відшкодувати витрати на лікування та інші витрати, завдані ушкодженням здоров'я».</w:t>
      </w:r>
    </w:p>
    <w:p w14:paraId="6AAC8BC9" w14:textId="747431AF" w:rsidR="00A477D5" w:rsidRDefault="00A477D5" w:rsidP="00A477D5">
      <w:pPr>
        <w:spacing w:before="40" w:after="40" w:line="240" w:lineRule="auto"/>
        <w:ind w:left="-851" w:right="-426"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UA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UA"/>
        </w:rPr>
        <w:t xml:space="preserve">Отже, право на відшкодування шкоди належить безпосередньо потерпілому – неповнолітній </w:t>
      </w:r>
      <w:r w:rsidR="00181F1A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UA"/>
        </w:rPr>
        <w:t>Р.Р.Р.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UA"/>
        </w:rPr>
        <w:t xml:space="preserve"> а не її матері.</w:t>
      </w:r>
    </w:p>
    <w:p w14:paraId="787B942E" w14:textId="77777777" w:rsidR="00A477D5" w:rsidRDefault="00A477D5" w:rsidP="00A477D5">
      <w:pPr>
        <w:spacing w:before="40" w:after="40" w:line="240" w:lineRule="auto"/>
        <w:ind w:left="-851" w:right="-426"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UA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UA"/>
        </w:rPr>
        <w:t xml:space="preserve">Згідно з ст. 1195 ЦК України, шкода здоров'ю включає: </w:t>
      </w:r>
    </w:p>
    <w:p w14:paraId="37F093B6" w14:textId="77777777" w:rsidR="00A477D5" w:rsidRDefault="00A477D5" w:rsidP="00A477D5">
      <w:pPr>
        <w:spacing w:before="40" w:after="40" w:line="240" w:lineRule="auto"/>
        <w:ind w:left="-851" w:right="-426"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UA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UA"/>
        </w:rPr>
        <w:t>1. Заробіток (дохід), втрачений внаслідок втрати чи зменшення професійної або загальної працездатності</w:t>
      </w:r>
    </w:p>
    <w:p w14:paraId="235F6F48" w14:textId="77777777" w:rsidR="00A477D5" w:rsidRDefault="00A477D5" w:rsidP="00A477D5">
      <w:pPr>
        <w:spacing w:before="40" w:after="40" w:line="240" w:lineRule="auto"/>
        <w:ind w:left="-851" w:right="-426"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UA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UA"/>
        </w:rPr>
        <w:t>2. Додаткові витрати: посилене харчування, санаторно-курортне лікування, придбання ліків, протезування, сторонній догляд</w:t>
      </w:r>
    </w:p>
    <w:p w14:paraId="1F3CDF8C" w14:textId="68BF1FFB" w:rsidR="00A477D5" w:rsidRDefault="00A477D5" w:rsidP="00A477D5">
      <w:pPr>
        <w:spacing w:before="40" w:after="40" w:line="240" w:lineRule="auto"/>
        <w:ind w:left="-851" w:right="-426"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UA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UA"/>
        </w:rPr>
        <w:t xml:space="preserve">Потерпілим від шкоди здоров'ю є «особа, чиє здоров'я ушкоджено» - </w:t>
      </w:r>
      <w:r w:rsidR="00181F1A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UA"/>
        </w:rPr>
        <w:t>Р.Р.Р.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UA"/>
        </w:rPr>
        <w:t>., а не особа, яка оплачує лікування.</w:t>
      </w:r>
    </w:p>
    <w:p w14:paraId="7D58AEC9" w14:textId="77777777" w:rsidR="00A477D5" w:rsidRDefault="00A477D5" w:rsidP="00A477D5">
      <w:pPr>
        <w:spacing w:before="40" w:after="40" w:line="240" w:lineRule="auto"/>
        <w:ind w:left="-851" w:right="-426"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UA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UA"/>
        </w:rPr>
        <w:t>Відшкодування шкоди потерпілому регулюється ст. 1195 ЦК України, а відшкодування шкоди батькам, регулюється ст. 1200 ЦК України, у випадку смерті потерпілої, чого слава Богу, не відбулось.</w:t>
      </w:r>
    </w:p>
    <w:p w14:paraId="4E364650" w14:textId="22D3B7ED" w:rsidR="00A477D5" w:rsidRDefault="00A477D5" w:rsidP="00A477D5">
      <w:pPr>
        <w:spacing w:before="40" w:after="40" w:line="240" w:lineRule="auto"/>
        <w:ind w:left="-851" w:right="-426"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UA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UA"/>
        </w:rPr>
        <w:t xml:space="preserve">У випадку задоволення позовної заяви на користь матері потерпілої, правова мета не буде досягнута, оскільки </w:t>
      </w:r>
      <w:r w:rsidR="00181F1A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UA"/>
        </w:rPr>
        <w:t>Р.Р.Р.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UA"/>
        </w:rPr>
        <w:t xml:space="preserve"> не отримає відшкодування, оскільки його отримає </w:t>
      </w:r>
      <w:r w:rsidR="00181F1A"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UA"/>
        </w:rPr>
        <w:t>Х.Х.Х.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UA"/>
        </w:rPr>
        <w:t>., що не призведе до вичерпання ситуації, а створить інші правові негативні наслідки для сторін.</w:t>
      </w:r>
    </w:p>
    <w:p w14:paraId="1334371E" w14:textId="77777777" w:rsidR="00A477D5" w:rsidRDefault="00A477D5" w:rsidP="00A477D5">
      <w:pPr>
        <w:spacing w:before="40" w:after="40" w:line="240" w:lineRule="auto"/>
        <w:ind w:left="-851" w:right="-426" w:firstLine="7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uk-UA"/>
        </w:rPr>
        <w:t xml:space="preserve">Згідно ч. 5 ст. 44 КПК України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законний представник користується процесуальними правами особи, інтереси якої він представляє, крім процесуальних прав, реалізація яких здійснюється безпосередньо підозрюваним, обвинуваченим і не може бути доручена представнику.</w:t>
      </w:r>
    </w:p>
    <w:p w14:paraId="55333B63" w14:textId="77777777" w:rsidR="00A477D5" w:rsidRDefault="00A477D5" w:rsidP="00A477D5">
      <w:pPr>
        <w:spacing w:before="40" w:after="40" w:line="240" w:lineRule="auto"/>
        <w:ind w:left="-851" w:right="-426" w:firstLine="708"/>
        <w:jc w:val="both"/>
        <w:rPr>
          <w:rFonts w:ascii="Times New Roman" w:hAnsi="Times New Roman" w:cs="Times New Roman"/>
          <w:color w:val="333333"/>
          <w:lang w:val="uk-UA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uk-UA"/>
        </w:rPr>
        <w:t xml:space="preserve">Згідно ст. 61 КПК України </w:t>
      </w:r>
      <w:bookmarkStart w:id="0" w:name="n867"/>
      <w:bookmarkEnd w:id="0"/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uk-UA"/>
        </w:rPr>
        <w:t>ц</w:t>
      </w:r>
      <w:r>
        <w:rPr>
          <w:rFonts w:ascii="Times New Roman" w:hAnsi="Times New Roman" w:cs="Times New Roman"/>
          <w:color w:val="333333"/>
          <w:lang w:val="uk-UA"/>
        </w:rPr>
        <w:t>ивільним позивачем у кримінальному провадженні є фізична особа, якій кримінальним правопорушенням або іншим суспільно небезпечним діянням завдано майнової та/або моральної шкоди, юридична особа, якій кримінальним правопорушенням або іншим суспільно небезпечним діянням завдано майнової шкоди,</w:t>
      </w:r>
    </w:p>
    <w:p w14:paraId="297A155D" w14:textId="77777777" w:rsidR="00A477D5" w:rsidRDefault="00A477D5" w:rsidP="00A477D5">
      <w:pPr>
        <w:spacing w:before="40" w:after="40" w:line="240" w:lineRule="auto"/>
        <w:ind w:left="-851" w:right="-426" w:firstLine="708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uk-UA" w:eastAsia="ru-UA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uk-UA"/>
        </w:rPr>
        <w:t xml:space="preserve">Згідно ст. 32 ЦК України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uk-UA" w:eastAsia="ru-UA"/>
        </w:rPr>
        <w:t>неповнолітня особа має право особисто захищати свої права і охоронювані законом інтереси в суді у справах, що виникають з відносин, у яких вона особисто бере участь, у тому числі має право на представника, та вільно розпоряджатись своїми коштами.</w:t>
      </w:r>
    </w:p>
    <w:p w14:paraId="4B9266CD" w14:textId="0DCB807A" w:rsidR="00A477D5" w:rsidRDefault="00A477D5" w:rsidP="00A477D5">
      <w:pPr>
        <w:spacing w:before="40" w:after="40" w:line="240" w:lineRule="auto"/>
        <w:ind w:left="-851" w:right="-426" w:firstLine="708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uk-UA" w:eastAsia="ru-UA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uk-UA" w:eastAsia="ru-UA"/>
        </w:rPr>
        <w:t xml:space="preserve">Таким чином, позов містить фундаментальну помилку у визначенні суб'єкта права на відшкодування шкоди здоров'ю </w:t>
      </w:r>
      <w:r w:rsidR="00181F1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uk-UA" w:eastAsia="ru-UA"/>
        </w:rPr>
        <w:t>Х.Х.Х.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uk-UA" w:eastAsia="ru-UA"/>
        </w:rPr>
        <w:t xml:space="preserve"> не може вимагати стягнення на свою користь шкоди, завданої здоров'ю її дочки.</w:t>
      </w:r>
    </w:p>
    <w:p w14:paraId="4A7EB464" w14:textId="77777777" w:rsidR="00A477D5" w:rsidRDefault="00A477D5" w:rsidP="00A477D5">
      <w:pPr>
        <w:spacing w:before="40" w:after="40" w:line="240" w:lineRule="auto"/>
        <w:ind w:left="-851" w:right="-426" w:firstLine="708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79DB4C12" w14:textId="77777777" w:rsidR="00A477D5" w:rsidRDefault="00A477D5" w:rsidP="00A477D5">
      <w:pPr>
        <w:spacing w:before="40" w:after="40" w:line="240" w:lineRule="auto"/>
        <w:ind w:left="-851" w:right="-426" w:firstLine="708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>Таким чином, позовна заява є необґрунтованою та не підлягає задоволення у заявленому розмірі.</w:t>
      </w:r>
    </w:p>
    <w:p w14:paraId="0DB8D395" w14:textId="77777777" w:rsidR="00A477D5" w:rsidRDefault="00A477D5" w:rsidP="00A477D5">
      <w:pPr>
        <w:pStyle w:val="a4"/>
        <w:spacing w:before="40" w:after="40" w:line="240" w:lineRule="auto"/>
        <w:ind w:left="-851" w:right="-426"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ПРОШУ:</w:t>
      </w:r>
    </w:p>
    <w:p w14:paraId="520873C1" w14:textId="77777777" w:rsidR="00A477D5" w:rsidRDefault="00A477D5" w:rsidP="00A477D5">
      <w:pPr>
        <w:pStyle w:val="a4"/>
        <w:numPr>
          <w:ilvl w:val="0"/>
          <w:numId w:val="2"/>
        </w:numPr>
        <w:spacing w:before="40" w:after="40" w:line="240" w:lineRule="auto"/>
        <w:ind w:right="-426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Відмовити у задоволенні цивільного позову у повному обсязі.</w:t>
      </w:r>
    </w:p>
    <w:p w14:paraId="202232EF" w14:textId="77777777" w:rsidR="00A477D5" w:rsidRDefault="00A477D5" w:rsidP="00A477D5">
      <w:pPr>
        <w:pStyle w:val="a4"/>
        <w:spacing w:before="40" w:after="40" w:line="240" w:lineRule="auto"/>
        <w:ind w:left="218" w:right="-426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5B08C2D4" w14:textId="77777777" w:rsidR="00A477D5" w:rsidRDefault="00A477D5" w:rsidP="00A477D5">
      <w:pPr>
        <w:pStyle w:val="a4"/>
        <w:spacing w:before="40" w:after="40" w:line="240" w:lineRule="auto"/>
        <w:ind w:left="218" w:right="-426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Додатки:</w:t>
      </w:r>
    </w:p>
    <w:p w14:paraId="7A272E35" w14:textId="77777777" w:rsidR="00A477D5" w:rsidRDefault="00A477D5" w:rsidP="00A477D5">
      <w:pPr>
        <w:pStyle w:val="a4"/>
        <w:numPr>
          <w:ilvl w:val="0"/>
          <w:numId w:val="3"/>
        </w:numPr>
        <w:spacing w:before="40" w:after="40" w:line="240" w:lineRule="auto"/>
        <w:ind w:right="-426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>Платіжна інструкція від 10.11.2025 року.</w:t>
      </w:r>
    </w:p>
    <w:p w14:paraId="4C24965F" w14:textId="77777777" w:rsidR="00A477D5" w:rsidRDefault="00A477D5" w:rsidP="00A477D5">
      <w:pPr>
        <w:pStyle w:val="a4"/>
        <w:spacing w:before="40" w:after="40" w:line="240" w:lineRule="auto"/>
        <w:ind w:left="218" w:right="-426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6CD984A" w14:textId="62F7A956" w:rsidR="00A477D5" w:rsidRPr="00181F1A" w:rsidRDefault="00A477D5" w:rsidP="00181F1A">
      <w:pPr>
        <w:pStyle w:val="a4"/>
        <w:spacing w:before="40" w:after="40" w:line="240" w:lineRule="auto"/>
        <w:ind w:left="218" w:right="-426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«  »________20</w:t>
      </w:r>
      <w:r w:rsidR="00181F1A">
        <w:rPr>
          <w:rFonts w:ascii="Times New Roman" w:hAnsi="Times New Roman" w:cs="Times New Roman"/>
          <w:b/>
          <w:sz w:val="24"/>
          <w:szCs w:val="24"/>
          <w:lang w:val="uk-UA"/>
        </w:rPr>
        <w:t>00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р.                                                                                     </w:t>
      </w:r>
      <w:r w:rsidR="00181F1A">
        <w:rPr>
          <w:rFonts w:ascii="Times New Roman" w:hAnsi="Times New Roman" w:cs="Times New Roman"/>
          <w:b/>
          <w:sz w:val="24"/>
          <w:szCs w:val="24"/>
          <w:lang w:val="uk-UA"/>
        </w:rPr>
        <w:t>П.П.П.</w:t>
      </w:r>
    </w:p>
    <w:p w14:paraId="4DA92FC4" w14:textId="77777777" w:rsidR="002F17DF" w:rsidRPr="00A477D5" w:rsidRDefault="002F17DF">
      <w:pPr>
        <w:rPr>
          <w:lang w:val="uk-UA"/>
        </w:rPr>
      </w:pPr>
    </w:p>
    <w:sectPr w:rsidR="002F17DF" w:rsidRPr="00A477D5" w:rsidSect="00181F1A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1166B"/>
    <w:multiLevelType w:val="hybridMultilevel"/>
    <w:tmpl w:val="A6A8E640"/>
    <w:lvl w:ilvl="0" w:tplc="549C6DAA">
      <w:start w:val="50"/>
      <w:numFmt w:val="bullet"/>
      <w:lvlText w:val="-"/>
      <w:lvlJc w:val="left"/>
      <w:pPr>
        <w:ind w:left="217" w:hanging="360"/>
      </w:pPr>
      <w:rPr>
        <w:rFonts w:ascii="Times New Roman" w:eastAsiaTheme="minorHAnsi" w:hAnsi="Times New Roman" w:cs="Times New Roman" w:hint="default"/>
      </w:rPr>
    </w:lvl>
    <w:lvl w:ilvl="1" w:tplc="20000003">
      <w:start w:val="1"/>
      <w:numFmt w:val="bullet"/>
      <w:lvlText w:val="o"/>
      <w:lvlJc w:val="left"/>
      <w:pPr>
        <w:ind w:left="937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1657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377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097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3817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4537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257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5977" w:hanging="360"/>
      </w:pPr>
      <w:rPr>
        <w:rFonts w:ascii="Wingdings" w:hAnsi="Wingdings" w:hint="default"/>
      </w:rPr>
    </w:lvl>
  </w:abstractNum>
  <w:abstractNum w:abstractNumId="1" w15:restartNumberingAfterBreak="0">
    <w:nsid w:val="1FE42F82"/>
    <w:multiLevelType w:val="hybridMultilevel"/>
    <w:tmpl w:val="9336ED48"/>
    <w:lvl w:ilvl="0" w:tplc="5270FD2E">
      <w:start w:val="1"/>
      <w:numFmt w:val="decimal"/>
      <w:lvlText w:val="%1."/>
      <w:lvlJc w:val="left"/>
      <w:pPr>
        <w:ind w:left="578" w:hanging="360"/>
      </w:pPr>
    </w:lvl>
    <w:lvl w:ilvl="1" w:tplc="20000019">
      <w:start w:val="1"/>
      <w:numFmt w:val="lowerLetter"/>
      <w:lvlText w:val="%2."/>
      <w:lvlJc w:val="left"/>
      <w:pPr>
        <w:ind w:left="1298" w:hanging="360"/>
      </w:pPr>
    </w:lvl>
    <w:lvl w:ilvl="2" w:tplc="2000001B">
      <w:start w:val="1"/>
      <w:numFmt w:val="lowerRoman"/>
      <w:lvlText w:val="%3."/>
      <w:lvlJc w:val="right"/>
      <w:pPr>
        <w:ind w:left="2018" w:hanging="180"/>
      </w:pPr>
    </w:lvl>
    <w:lvl w:ilvl="3" w:tplc="2000000F">
      <w:start w:val="1"/>
      <w:numFmt w:val="decimal"/>
      <w:lvlText w:val="%4."/>
      <w:lvlJc w:val="left"/>
      <w:pPr>
        <w:ind w:left="2738" w:hanging="360"/>
      </w:pPr>
    </w:lvl>
    <w:lvl w:ilvl="4" w:tplc="20000019">
      <w:start w:val="1"/>
      <w:numFmt w:val="lowerLetter"/>
      <w:lvlText w:val="%5."/>
      <w:lvlJc w:val="left"/>
      <w:pPr>
        <w:ind w:left="3458" w:hanging="360"/>
      </w:pPr>
    </w:lvl>
    <w:lvl w:ilvl="5" w:tplc="2000001B">
      <w:start w:val="1"/>
      <w:numFmt w:val="lowerRoman"/>
      <w:lvlText w:val="%6."/>
      <w:lvlJc w:val="right"/>
      <w:pPr>
        <w:ind w:left="4178" w:hanging="180"/>
      </w:pPr>
    </w:lvl>
    <w:lvl w:ilvl="6" w:tplc="2000000F">
      <w:start w:val="1"/>
      <w:numFmt w:val="decimal"/>
      <w:lvlText w:val="%7."/>
      <w:lvlJc w:val="left"/>
      <w:pPr>
        <w:ind w:left="4898" w:hanging="360"/>
      </w:pPr>
    </w:lvl>
    <w:lvl w:ilvl="7" w:tplc="20000019">
      <w:start w:val="1"/>
      <w:numFmt w:val="lowerLetter"/>
      <w:lvlText w:val="%8."/>
      <w:lvlJc w:val="left"/>
      <w:pPr>
        <w:ind w:left="5618" w:hanging="360"/>
      </w:pPr>
    </w:lvl>
    <w:lvl w:ilvl="8" w:tplc="2000001B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5CC06D24"/>
    <w:multiLevelType w:val="hybridMultilevel"/>
    <w:tmpl w:val="089810C6"/>
    <w:lvl w:ilvl="0" w:tplc="AA167962">
      <w:start w:val="1"/>
      <w:numFmt w:val="decimal"/>
      <w:lvlText w:val="%1."/>
      <w:lvlJc w:val="left"/>
      <w:pPr>
        <w:ind w:left="218" w:hanging="360"/>
      </w:pPr>
    </w:lvl>
    <w:lvl w:ilvl="1" w:tplc="04190019">
      <w:start w:val="1"/>
      <w:numFmt w:val="lowerLetter"/>
      <w:lvlText w:val="%2."/>
      <w:lvlJc w:val="left"/>
      <w:pPr>
        <w:ind w:left="938" w:hanging="360"/>
      </w:pPr>
    </w:lvl>
    <w:lvl w:ilvl="2" w:tplc="0419001B">
      <w:start w:val="1"/>
      <w:numFmt w:val="lowerRoman"/>
      <w:lvlText w:val="%3."/>
      <w:lvlJc w:val="right"/>
      <w:pPr>
        <w:ind w:left="1658" w:hanging="180"/>
      </w:pPr>
    </w:lvl>
    <w:lvl w:ilvl="3" w:tplc="0419000F">
      <w:start w:val="1"/>
      <w:numFmt w:val="decimal"/>
      <w:lvlText w:val="%4."/>
      <w:lvlJc w:val="left"/>
      <w:pPr>
        <w:ind w:left="2378" w:hanging="360"/>
      </w:pPr>
    </w:lvl>
    <w:lvl w:ilvl="4" w:tplc="04190019">
      <w:start w:val="1"/>
      <w:numFmt w:val="lowerLetter"/>
      <w:lvlText w:val="%5."/>
      <w:lvlJc w:val="left"/>
      <w:pPr>
        <w:ind w:left="3098" w:hanging="360"/>
      </w:pPr>
    </w:lvl>
    <w:lvl w:ilvl="5" w:tplc="0419001B">
      <w:start w:val="1"/>
      <w:numFmt w:val="lowerRoman"/>
      <w:lvlText w:val="%6."/>
      <w:lvlJc w:val="right"/>
      <w:pPr>
        <w:ind w:left="3818" w:hanging="180"/>
      </w:pPr>
    </w:lvl>
    <w:lvl w:ilvl="6" w:tplc="0419000F">
      <w:start w:val="1"/>
      <w:numFmt w:val="decimal"/>
      <w:lvlText w:val="%7."/>
      <w:lvlJc w:val="left"/>
      <w:pPr>
        <w:ind w:left="4538" w:hanging="360"/>
      </w:pPr>
    </w:lvl>
    <w:lvl w:ilvl="7" w:tplc="04190019">
      <w:start w:val="1"/>
      <w:numFmt w:val="lowerLetter"/>
      <w:lvlText w:val="%8."/>
      <w:lvlJc w:val="left"/>
      <w:pPr>
        <w:ind w:left="5258" w:hanging="360"/>
      </w:pPr>
    </w:lvl>
    <w:lvl w:ilvl="8" w:tplc="0419001B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ED9"/>
    <w:rsid w:val="00181F1A"/>
    <w:rsid w:val="002F17DF"/>
    <w:rsid w:val="008933ED"/>
    <w:rsid w:val="00992ED9"/>
    <w:rsid w:val="00A477D5"/>
    <w:rsid w:val="00AD1374"/>
    <w:rsid w:val="00BA1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DA6EF"/>
  <w15:chartTrackingRefBased/>
  <w15:docId w15:val="{0DB1265F-8DE6-4513-96EC-55D75D3A6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UA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77D5"/>
    <w:pPr>
      <w:spacing w:before="0" w:after="200" w:line="276" w:lineRule="auto"/>
    </w:pPr>
    <w:rPr>
      <w:rFonts w:asciiTheme="minorHAnsi" w:hAnsiTheme="minorHAnsi" w:cstheme="minorBidi"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77D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477D5"/>
    <w:pPr>
      <w:ind w:left="720"/>
      <w:contextualSpacing/>
    </w:pPr>
  </w:style>
  <w:style w:type="character" w:styleId="a5">
    <w:name w:val="Unresolved Mention"/>
    <w:basedOn w:val="a0"/>
    <w:uiPriority w:val="99"/>
    <w:semiHidden/>
    <w:unhideWhenUsed/>
    <w:rsid w:val="00181F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59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@ukr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1814</Words>
  <Characters>10346</Characters>
  <Application>Microsoft Office Word</Application>
  <DocSecurity>0</DocSecurity>
  <Lines>86</Lines>
  <Paragraphs>24</Paragraphs>
  <ScaleCrop>false</ScaleCrop>
  <Company/>
  <LinksUpToDate>false</LinksUpToDate>
  <CharactersWithSpaces>12136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</dc:creator>
  <cp:keywords/>
  <dc:description/>
  <cp:lastModifiedBy>alice</cp:lastModifiedBy>
  <cp:revision>3</cp:revision>
  <dcterms:created xsi:type="dcterms:W3CDTF">2026-02-01T16:35:00Z</dcterms:created>
  <dcterms:modified xsi:type="dcterms:W3CDTF">2026-02-01T16:43:00Z</dcterms:modified>
</cp:coreProperties>
</file>