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FF0C6" w14:textId="4BAB0D46" w:rsidR="00957C7D" w:rsidRPr="00245789" w:rsidRDefault="00957C7D" w:rsidP="00957C7D">
      <w:pPr>
        <w:ind w:firstLine="481"/>
        <w:jc w:val="right"/>
        <w:rPr>
          <w:rFonts w:ascii="Times New Roman" w:hAnsi="Times New Roman" w:cs="Times New Roman"/>
          <w:sz w:val="24"/>
          <w:szCs w:val="24"/>
        </w:rPr>
      </w:pPr>
      <w:r w:rsidRPr="00245789">
        <w:rPr>
          <w:rFonts w:ascii="Times New Roman" w:hAnsi="Times New Roman" w:cs="Times New Roman"/>
          <w:sz w:val="24"/>
          <w:szCs w:val="24"/>
        </w:rPr>
        <w:t xml:space="preserve">Позивач: </w:t>
      </w:r>
      <w:r w:rsidR="002320CA">
        <w:rPr>
          <w:rFonts w:ascii="Times New Roman" w:hAnsi="Times New Roman" w:cs="Times New Roman"/>
          <w:sz w:val="24"/>
          <w:szCs w:val="24"/>
        </w:rPr>
        <w:t>Б.Б.Б.</w:t>
      </w:r>
      <w:r w:rsidRPr="00245789">
        <w:rPr>
          <w:rFonts w:ascii="Times New Roman" w:hAnsi="Times New Roman" w:cs="Times New Roman"/>
          <w:sz w:val="24"/>
          <w:szCs w:val="24"/>
        </w:rPr>
        <w:t>,</w:t>
      </w:r>
    </w:p>
    <w:p w14:paraId="0238B18E" w14:textId="22B54DE6" w:rsidR="00957C7D" w:rsidRPr="00245789" w:rsidRDefault="002320CA" w:rsidP="00957C7D">
      <w:pPr>
        <w:ind w:firstLine="481"/>
        <w:jc w:val="right"/>
        <w:rPr>
          <w:rFonts w:ascii="Times New Roman" w:hAnsi="Times New Roman" w:cs="Times New Roman"/>
          <w:sz w:val="24"/>
          <w:szCs w:val="24"/>
        </w:rPr>
      </w:pPr>
      <w:r>
        <w:rPr>
          <w:rFonts w:ascii="Times New Roman" w:hAnsi="Times New Roman" w:cs="Times New Roman"/>
          <w:sz w:val="24"/>
          <w:szCs w:val="24"/>
        </w:rPr>
        <w:t>00</w:t>
      </w:r>
      <w:r w:rsidR="00957C7D" w:rsidRPr="00245789">
        <w:rPr>
          <w:rFonts w:ascii="Times New Roman" w:hAnsi="Times New Roman" w:cs="Times New Roman"/>
          <w:sz w:val="24"/>
          <w:szCs w:val="24"/>
        </w:rPr>
        <w:t>.0</w:t>
      </w:r>
      <w:r>
        <w:rPr>
          <w:rFonts w:ascii="Times New Roman" w:hAnsi="Times New Roman" w:cs="Times New Roman"/>
          <w:sz w:val="24"/>
          <w:szCs w:val="24"/>
        </w:rPr>
        <w:t>0</w:t>
      </w:r>
      <w:r w:rsidR="00957C7D" w:rsidRPr="00245789">
        <w:rPr>
          <w:rFonts w:ascii="Times New Roman" w:hAnsi="Times New Roman" w:cs="Times New Roman"/>
          <w:sz w:val="24"/>
          <w:szCs w:val="24"/>
        </w:rPr>
        <w:t>.19</w:t>
      </w:r>
      <w:r>
        <w:rPr>
          <w:rFonts w:ascii="Times New Roman" w:hAnsi="Times New Roman" w:cs="Times New Roman"/>
          <w:sz w:val="24"/>
          <w:szCs w:val="24"/>
        </w:rPr>
        <w:t>00</w:t>
      </w:r>
      <w:r w:rsidR="00957C7D" w:rsidRPr="00245789">
        <w:rPr>
          <w:rFonts w:ascii="Times New Roman" w:hAnsi="Times New Roman" w:cs="Times New Roman"/>
          <w:sz w:val="24"/>
          <w:szCs w:val="24"/>
        </w:rPr>
        <w:t xml:space="preserve"> </w:t>
      </w:r>
      <w:proofErr w:type="spellStart"/>
      <w:r w:rsidR="00957C7D" w:rsidRPr="00245789">
        <w:rPr>
          <w:rFonts w:ascii="Times New Roman" w:hAnsi="Times New Roman" w:cs="Times New Roman"/>
          <w:sz w:val="24"/>
          <w:szCs w:val="24"/>
        </w:rPr>
        <w:t>р.н</w:t>
      </w:r>
      <w:proofErr w:type="spellEnd"/>
      <w:r w:rsidR="00957C7D" w:rsidRPr="00245789">
        <w:rPr>
          <w:rFonts w:ascii="Times New Roman" w:hAnsi="Times New Roman" w:cs="Times New Roman"/>
          <w:sz w:val="24"/>
          <w:szCs w:val="24"/>
        </w:rPr>
        <w:t xml:space="preserve">., </w:t>
      </w:r>
    </w:p>
    <w:p w14:paraId="334BB3A0" w14:textId="5ECD9B8B" w:rsidR="00957C7D" w:rsidRPr="00245789" w:rsidRDefault="00957C7D" w:rsidP="00957C7D">
      <w:pPr>
        <w:ind w:firstLine="481"/>
        <w:jc w:val="right"/>
        <w:rPr>
          <w:rFonts w:ascii="Times New Roman" w:hAnsi="Times New Roman" w:cs="Times New Roman"/>
          <w:sz w:val="24"/>
          <w:szCs w:val="24"/>
        </w:rPr>
      </w:pPr>
      <w:r w:rsidRPr="00245789">
        <w:rPr>
          <w:rFonts w:ascii="Times New Roman" w:hAnsi="Times New Roman" w:cs="Times New Roman"/>
          <w:sz w:val="24"/>
          <w:szCs w:val="24"/>
        </w:rPr>
        <w:t xml:space="preserve">ІПН – </w:t>
      </w:r>
      <w:r w:rsidR="002320CA">
        <w:rPr>
          <w:rFonts w:ascii="Times New Roman" w:hAnsi="Times New Roman" w:cs="Times New Roman"/>
          <w:sz w:val="24"/>
          <w:szCs w:val="24"/>
        </w:rPr>
        <w:t>000000</w:t>
      </w:r>
    </w:p>
    <w:p w14:paraId="36D0FE4C" w14:textId="509EB605" w:rsidR="00957C7D" w:rsidRPr="00245789" w:rsidRDefault="00957C7D" w:rsidP="00957C7D">
      <w:pPr>
        <w:ind w:firstLine="481"/>
        <w:jc w:val="right"/>
        <w:rPr>
          <w:rFonts w:ascii="Times New Roman" w:hAnsi="Times New Roman" w:cs="Times New Roman"/>
          <w:sz w:val="24"/>
          <w:szCs w:val="24"/>
        </w:rPr>
      </w:pPr>
      <w:r w:rsidRPr="00245789">
        <w:rPr>
          <w:rFonts w:ascii="Times New Roman" w:hAnsi="Times New Roman" w:cs="Times New Roman"/>
          <w:sz w:val="24"/>
          <w:szCs w:val="24"/>
        </w:rPr>
        <w:t>Адреса проживання</w:t>
      </w:r>
    </w:p>
    <w:p w14:paraId="3A25D2E8" w14:textId="3429FB8A" w:rsidR="00957C7D" w:rsidRPr="00245789" w:rsidRDefault="00957C7D" w:rsidP="00957C7D">
      <w:pPr>
        <w:ind w:firstLine="481"/>
        <w:jc w:val="right"/>
        <w:rPr>
          <w:rFonts w:ascii="Times New Roman" w:hAnsi="Times New Roman" w:cs="Times New Roman"/>
          <w:sz w:val="24"/>
          <w:szCs w:val="24"/>
        </w:rPr>
      </w:pPr>
      <w:r w:rsidRPr="00245789">
        <w:rPr>
          <w:rFonts w:ascii="Times New Roman" w:hAnsi="Times New Roman" w:cs="Times New Roman"/>
          <w:sz w:val="24"/>
          <w:szCs w:val="24"/>
        </w:rPr>
        <w:t xml:space="preserve">Київська область, с. </w:t>
      </w:r>
      <w:r w:rsidR="002320CA">
        <w:rPr>
          <w:rFonts w:ascii="Times New Roman" w:hAnsi="Times New Roman" w:cs="Times New Roman"/>
          <w:sz w:val="24"/>
          <w:szCs w:val="24"/>
        </w:rPr>
        <w:t>С</w:t>
      </w:r>
      <w:r w:rsidRPr="00245789">
        <w:rPr>
          <w:rFonts w:ascii="Times New Roman" w:hAnsi="Times New Roman" w:cs="Times New Roman"/>
          <w:sz w:val="24"/>
          <w:szCs w:val="24"/>
        </w:rPr>
        <w:t xml:space="preserve">, вул. </w:t>
      </w:r>
      <w:r w:rsidR="002320CA">
        <w:rPr>
          <w:rFonts w:ascii="Times New Roman" w:hAnsi="Times New Roman" w:cs="Times New Roman"/>
          <w:sz w:val="24"/>
          <w:szCs w:val="24"/>
        </w:rPr>
        <w:t>С</w:t>
      </w:r>
      <w:r w:rsidRPr="00245789">
        <w:rPr>
          <w:rFonts w:ascii="Times New Roman" w:hAnsi="Times New Roman" w:cs="Times New Roman"/>
          <w:sz w:val="24"/>
          <w:szCs w:val="24"/>
        </w:rPr>
        <w:t xml:space="preserve">, </w:t>
      </w:r>
      <w:r w:rsidR="002320CA">
        <w:rPr>
          <w:rFonts w:ascii="Times New Roman" w:hAnsi="Times New Roman" w:cs="Times New Roman"/>
          <w:sz w:val="24"/>
          <w:szCs w:val="24"/>
        </w:rPr>
        <w:t>000</w:t>
      </w:r>
      <w:r w:rsidRPr="00245789">
        <w:rPr>
          <w:rFonts w:ascii="Times New Roman" w:hAnsi="Times New Roman" w:cs="Times New Roman"/>
          <w:sz w:val="24"/>
          <w:szCs w:val="24"/>
        </w:rPr>
        <w:t>/</w:t>
      </w:r>
      <w:r w:rsidR="002320CA">
        <w:rPr>
          <w:rFonts w:ascii="Times New Roman" w:hAnsi="Times New Roman" w:cs="Times New Roman"/>
          <w:sz w:val="24"/>
          <w:szCs w:val="24"/>
        </w:rPr>
        <w:t>0</w:t>
      </w:r>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кв</w:t>
      </w:r>
      <w:proofErr w:type="spellEnd"/>
      <w:r w:rsidRPr="00245789">
        <w:rPr>
          <w:rFonts w:ascii="Times New Roman" w:hAnsi="Times New Roman" w:cs="Times New Roman"/>
          <w:sz w:val="24"/>
          <w:szCs w:val="24"/>
        </w:rPr>
        <w:t xml:space="preserve">. </w:t>
      </w:r>
      <w:r w:rsidR="002320CA">
        <w:rPr>
          <w:rFonts w:ascii="Times New Roman" w:hAnsi="Times New Roman" w:cs="Times New Roman"/>
          <w:sz w:val="24"/>
          <w:szCs w:val="24"/>
        </w:rPr>
        <w:t>00</w:t>
      </w:r>
    </w:p>
    <w:p w14:paraId="23F3C22D" w14:textId="77777777" w:rsidR="00957C7D" w:rsidRPr="00245789" w:rsidRDefault="00957C7D" w:rsidP="00957C7D">
      <w:pPr>
        <w:ind w:firstLine="481"/>
        <w:jc w:val="right"/>
        <w:rPr>
          <w:rFonts w:ascii="Times New Roman" w:hAnsi="Times New Roman" w:cs="Times New Roman"/>
          <w:sz w:val="24"/>
          <w:szCs w:val="24"/>
        </w:rPr>
      </w:pPr>
    </w:p>
    <w:p w14:paraId="47DB530F" w14:textId="751A4D36" w:rsidR="00957C7D" w:rsidRPr="00245789" w:rsidRDefault="00957C7D" w:rsidP="00957C7D">
      <w:pPr>
        <w:ind w:firstLine="481"/>
        <w:jc w:val="right"/>
        <w:rPr>
          <w:rFonts w:ascii="Times New Roman" w:hAnsi="Times New Roman" w:cs="Times New Roman"/>
          <w:sz w:val="24"/>
          <w:szCs w:val="24"/>
        </w:rPr>
      </w:pPr>
      <w:r w:rsidRPr="00245789">
        <w:rPr>
          <w:rFonts w:ascii="Times New Roman" w:hAnsi="Times New Roman" w:cs="Times New Roman"/>
          <w:sz w:val="24"/>
          <w:szCs w:val="24"/>
        </w:rPr>
        <w:t>Відповідач:</w:t>
      </w:r>
    </w:p>
    <w:p w14:paraId="6293FBE6" w14:textId="2D04F3BA" w:rsidR="00957C7D" w:rsidRPr="00FE41E3" w:rsidRDefault="00957C7D" w:rsidP="00957C7D">
      <w:pPr>
        <w:ind w:firstLine="481"/>
        <w:jc w:val="right"/>
        <w:rPr>
          <w:rFonts w:ascii="Times New Roman" w:hAnsi="Times New Roman" w:cs="Times New Roman"/>
          <w:sz w:val="24"/>
          <w:szCs w:val="24"/>
        </w:rPr>
      </w:pPr>
      <w:r w:rsidRPr="00245789">
        <w:rPr>
          <w:rFonts w:ascii="Times New Roman" w:hAnsi="Times New Roman" w:cs="Times New Roman"/>
          <w:sz w:val="24"/>
          <w:szCs w:val="24"/>
        </w:rPr>
        <w:t>Пенсійний фонд України</w:t>
      </w:r>
    </w:p>
    <w:p w14:paraId="5C62524A" w14:textId="77777777" w:rsidR="00957C7D" w:rsidRPr="00245789" w:rsidRDefault="00957C7D" w:rsidP="00BA0E7D">
      <w:pPr>
        <w:ind w:firstLine="481"/>
        <w:rPr>
          <w:rFonts w:ascii="Times New Roman" w:hAnsi="Times New Roman" w:cs="Times New Roman"/>
          <w:sz w:val="24"/>
          <w:szCs w:val="24"/>
        </w:rPr>
      </w:pPr>
    </w:p>
    <w:p w14:paraId="4E7C19C6" w14:textId="77777777" w:rsidR="00957C7D" w:rsidRPr="00245789" w:rsidRDefault="00957C7D" w:rsidP="00BA0E7D">
      <w:pPr>
        <w:ind w:firstLine="481"/>
        <w:rPr>
          <w:rFonts w:ascii="Times New Roman" w:hAnsi="Times New Roman" w:cs="Times New Roman"/>
          <w:sz w:val="24"/>
          <w:szCs w:val="24"/>
        </w:rPr>
      </w:pPr>
    </w:p>
    <w:p w14:paraId="309AEE15" w14:textId="77777777" w:rsidR="00957C7D" w:rsidRPr="00245789" w:rsidRDefault="00957C7D" w:rsidP="00BA0E7D">
      <w:pPr>
        <w:ind w:firstLine="481"/>
        <w:rPr>
          <w:rFonts w:ascii="Times New Roman" w:hAnsi="Times New Roman" w:cs="Times New Roman"/>
          <w:sz w:val="24"/>
          <w:szCs w:val="24"/>
        </w:rPr>
      </w:pPr>
    </w:p>
    <w:p w14:paraId="69DBF407" w14:textId="77777777" w:rsidR="00957C7D" w:rsidRPr="00245789" w:rsidRDefault="00957C7D" w:rsidP="00BA0E7D">
      <w:pPr>
        <w:ind w:firstLine="481"/>
        <w:rPr>
          <w:rFonts w:ascii="Times New Roman" w:hAnsi="Times New Roman" w:cs="Times New Roman"/>
          <w:sz w:val="24"/>
          <w:szCs w:val="24"/>
        </w:rPr>
      </w:pPr>
    </w:p>
    <w:p w14:paraId="6DFBEAC7" w14:textId="5403983F" w:rsidR="00146AF3" w:rsidRPr="00245789" w:rsidRDefault="0021579C" w:rsidP="00BA0E7D">
      <w:pPr>
        <w:ind w:firstLine="481"/>
        <w:rPr>
          <w:rFonts w:ascii="Times New Roman" w:hAnsi="Times New Roman" w:cs="Times New Roman"/>
          <w:sz w:val="24"/>
          <w:szCs w:val="24"/>
        </w:rPr>
      </w:pPr>
      <w:r w:rsidRPr="00245789">
        <w:rPr>
          <w:rFonts w:ascii="Times New Roman" w:hAnsi="Times New Roman" w:cs="Times New Roman"/>
          <w:sz w:val="24"/>
          <w:szCs w:val="24"/>
        </w:rPr>
        <w:t xml:space="preserve">17.07.2024 року відділ призначення пенсії управління пенсійного забезпечення, надання страхових виплат, соціальних послуг, житлових субсидій та пільг головного управління ПФУ </w:t>
      </w:r>
      <w:proofErr w:type="spellStart"/>
      <w:r w:rsidRPr="00245789">
        <w:rPr>
          <w:rFonts w:ascii="Times New Roman" w:hAnsi="Times New Roman" w:cs="Times New Roman"/>
          <w:sz w:val="24"/>
          <w:szCs w:val="24"/>
        </w:rPr>
        <w:t>в</w:t>
      </w:r>
      <w:r w:rsidR="002320CA">
        <w:rPr>
          <w:rFonts w:ascii="Times New Roman" w:hAnsi="Times New Roman" w:cs="Times New Roman"/>
          <w:sz w:val="24"/>
          <w:szCs w:val="24"/>
        </w:rPr>
        <w:t>Х</w:t>
      </w:r>
      <w:proofErr w:type="spellEnd"/>
      <w:r w:rsidRPr="00245789">
        <w:rPr>
          <w:rFonts w:ascii="Times New Roman" w:hAnsi="Times New Roman" w:cs="Times New Roman"/>
          <w:sz w:val="24"/>
          <w:szCs w:val="24"/>
        </w:rPr>
        <w:t xml:space="preserve"> області виніс рішення про відмову у призначенні пенсії № </w:t>
      </w:r>
      <w:r w:rsidR="002320CA">
        <w:rPr>
          <w:rFonts w:ascii="Times New Roman" w:hAnsi="Times New Roman" w:cs="Times New Roman"/>
          <w:sz w:val="24"/>
          <w:szCs w:val="24"/>
        </w:rPr>
        <w:t>00000</w:t>
      </w:r>
      <w:r w:rsidR="00FE41E3">
        <w:rPr>
          <w:rFonts w:ascii="Times New Roman" w:hAnsi="Times New Roman" w:cs="Times New Roman"/>
          <w:sz w:val="24"/>
          <w:szCs w:val="24"/>
        </w:rPr>
        <w:t xml:space="preserve"> </w:t>
      </w:r>
      <w:r w:rsidR="002320CA">
        <w:rPr>
          <w:rFonts w:ascii="Times New Roman" w:hAnsi="Times New Roman" w:cs="Times New Roman"/>
          <w:sz w:val="24"/>
          <w:szCs w:val="24"/>
        </w:rPr>
        <w:t>Б.Б.Б.</w:t>
      </w:r>
      <w:r w:rsidRPr="00245789">
        <w:rPr>
          <w:rFonts w:ascii="Times New Roman" w:hAnsi="Times New Roman" w:cs="Times New Roman"/>
          <w:sz w:val="24"/>
          <w:szCs w:val="24"/>
        </w:rPr>
        <w:t xml:space="preserve">, мотивуючи це тим, що  починаючи з 1 січня 2018 року  право на призначення пенсії за віком після досягнення віку 60 років мають особи за наявності страхового стажу з 1 січня 2024 року по 31.12.2024 року – не менше 31 років. </w:t>
      </w:r>
    </w:p>
    <w:p w14:paraId="0C316D40" w14:textId="60F1BE4C" w:rsidR="0021579C" w:rsidRPr="00245789" w:rsidRDefault="0021579C" w:rsidP="00BA0E7D">
      <w:pPr>
        <w:ind w:firstLine="360"/>
        <w:rPr>
          <w:rFonts w:ascii="Times New Roman" w:hAnsi="Times New Roman" w:cs="Times New Roman"/>
          <w:sz w:val="24"/>
          <w:szCs w:val="24"/>
        </w:rPr>
      </w:pPr>
      <w:r w:rsidRPr="00245789">
        <w:rPr>
          <w:rFonts w:ascii="Times New Roman" w:hAnsi="Times New Roman" w:cs="Times New Roman"/>
          <w:sz w:val="24"/>
          <w:szCs w:val="24"/>
        </w:rPr>
        <w:t>За результатами розгляду документів, доданих до заяви до загального страхового стажу не зараховано:</w:t>
      </w:r>
    </w:p>
    <w:p w14:paraId="307B5EFE" w14:textId="3FC75A1E" w:rsidR="0021579C" w:rsidRPr="00245789" w:rsidRDefault="0021579C" w:rsidP="00BA0E7D">
      <w:pPr>
        <w:ind w:left="0" w:firstLine="587"/>
        <w:rPr>
          <w:rFonts w:ascii="Times New Roman" w:hAnsi="Times New Roman" w:cs="Times New Roman"/>
          <w:sz w:val="24"/>
          <w:szCs w:val="24"/>
        </w:rPr>
      </w:pPr>
      <w:r w:rsidRPr="00245789">
        <w:rPr>
          <w:rFonts w:ascii="Times New Roman" w:hAnsi="Times New Roman" w:cs="Times New Roman"/>
          <w:sz w:val="24"/>
          <w:szCs w:val="24"/>
        </w:rPr>
        <w:t xml:space="preserve">Періоди роботи згідно записів трудової книжки </w:t>
      </w:r>
      <w:r w:rsidR="002320CA">
        <w:rPr>
          <w:rFonts w:ascii="Times New Roman" w:hAnsi="Times New Roman" w:cs="Times New Roman"/>
          <w:sz w:val="24"/>
          <w:szCs w:val="24"/>
        </w:rPr>
        <w:t>ХХ</w:t>
      </w:r>
      <w:r w:rsidRPr="00245789">
        <w:rPr>
          <w:rFonts w:ascii="Times New Roman" w:hAnsi="Times New Roman" w:cs="Times New Roman"/>
          <w:sz w:val="24"/>
          <w:szCs w:val="24"/>
        </w:rPr>
        <w:t xml:space="preserve">-1 № </w:t>
      </w:r>
      <w:r w:rsidR="002320CA">
        <w:rPr>
          <w:rFonts w:ascii="Times New Roman" w:hAnsi="Times New Roman" w:cs="Times New Roman"/>
          <w:sz w:val="24"/>
          <w:szCs w:val="24"/>
        </w:rPr>
        <w:t>00000</w:t>
      </w:r>
      <w:r w:rsidRPr="00245789">
        <w:rPr>
          <w:rFonts w:ascii="Times New Roman" w:hAnsi="Times New Roman" w:cs="Times New Roman"/>
          <w:sz w:val="24"/>
          <w:szCs w:val="24"/>
        </w:rPr>
        <w:t xml:space="preserve"> від </w:t>
      </w:r>
      <w:r w:rsidR="002320CA">
        <w:rPr>
          <w:rFonts w:ascii="Times New Roman" w:hAnsi="Times New Roman" w:cs="Times New Roman"/>
          <w:sz w:val="24"/>
          <w:szCs w:val="24"/>
        </w:rPr>
        <w:t>00</w:t>
      </w:r>
      <w:r w:rsidRPr="00245789">
        <w:rPr>
          <w:rFonts w:ascii="Times New Roman" w:hAnsi="Times New Roman" w:cs="Times New Roman"/>
          <w:sz w:val="24"/>
          <w:szCs w:val="24"/>
        </w:rPr>
        <w:t>.0</w:t>
      </w:r>
      <w:r w:rsidR="002320CA">
        <w:rPr>
          <w:rFonts w:ascii="Times New Roman" w:hAnsi="Times New Roman" w:cs="Times New Roman"/>
          <w:sz w:val="24"/>
          <w:szCs w:val="24"/>
        </w:rPr>
        <w:t>0</w:t>
      </w:r>
      <w:r w:rsidRPr="00245789">
        <w:rPr>
          <w:rFonts w:ascii="Times New Roman" w:hAnsi="Times New Roman" w:cs="Times New Roman"/>
          <w:sz w:val="24"/>
          <w:szCs w:val="24"/>
        </w:rPr>
        <w:t>.19</w:t>
      </w:r>
      <w:r w:rsidR="002320CA">
        <w:rPr>
          <w:rFonts w:ascii="Times New Roman" w:hAnsi="Times New Roman" w:cs="Times New Roman"/>
          <w:sz w:val="24"/>
          <w:szCs w:val="24"/>
        </w:rPr>
        <w:t>00</w:t>
      </w:r>
      <w:r w:rsidRPr="00245789">
        <w:rPr>
          <w:rFonts w:ascii="Times New Roman" w:hAnsi="Times New Roman" w:cs="Times New Roman"/>
          <w:sz w:val="24"/>
          <w:szCs w:val="24"/>
        </w:rPr>
        <w:t xml:space="preserve"> р. </w:t>
      </w:r>
    </w:p>
    <w:p w14:paraId="39893866" w14:textId="64D8AAAE" w:rsidR="0021579C" w:rsidRPr="00245789" w:rsidRDefault="0021579C" w:rsidP="0021579C">
      <w:pPr>
        <w:pStyle w:val="a3"/>
        <w:numPr>
          <w:ilvl w:val="0"/>
          <w:numId w:val="1"/>
        </w:numPr>
        <w:rPr>
          <w:rFonts w:ascii="Times New Roman" w:hAnsi="Times New Roman" w:cs="Times New Roman"/>
          <w:sz w:val="24"/>
          <w:szCs w:val="24"/>
        </w:rPr>
      </w:pPr>
      <w:r w:rsidRPr="00245789">
        <w:rPr>
          <w:rFonts w:ascii="Times New Roman" w:hAnsi="Times New Roman" w:cs="Times New Roman"/>
          <w:sz w:val="24"/>
          <w:szCs w:val="24"/>
        </w:rPr>
        <w:t xml:space="preserve">З 11.04.1985 р. по 14.10.1991 та 04.08.1993 по 15.03.1994 р., оскільки записи про звільнення </w:t>
      </w:r>
      <w:r w:rsidR="00944D39" w:rsidRPr="00245789">
        <w:rPr>
          <w:rFonts w:ascii="Times New Roman" w:hAnsi="Times New Roman" w:cs="Times New Roman"/>
          <w:sz w:val="24"/>
          <w:szCs w:val="24"/>
        </w:rPr>
        <w:t>з роботи засвідчені печатками, непридатними до читання;</w:t>
      </w:r>
    </w:p>
    <w:p w14:paraId="3CF14A00" w14:textId="6CCF429F" w:rsidR="00944D39" w:rsidRPr="00245789" w:rsidRDefault="00944D39" w:rsidP="0021579C">
      <w:pPr>
        <w:pStyle w:val="a3"/>
        <w:numPr>
          <w:ilvl w:val="0"/>
          <w:numId w:val="1"/>
        </w:numPr>
        <w:rPr>
          <w:rFonts w:ascii="Times New Roman" w:hAnsi="Times New Roman" w:cs="Times New Roman"/>
          <w:sz w:val="24"/>
          <w:szCs w:val="24"/>
        </w:rPr>
      </w:pPr>
      <w:r w:rsidRPr="00245789">
        <w:rPr>
          <w:rFonts w:ascii="Times New Roman" w:hAnsi="Times New Roman" w:cs="Times New Roman"/>
          <w:sz w:val="24"/>
          <w:szCs w:val="24"/>
        </w:rPr>
        <w:t>З 01.08.1997  по 01.03.1998, оскільки відсутнє посилання на накази про прийняття/звільнення з роботи;</w:t>
      </w:r>
    </w:p>
    <w:p w14:paraId="21C7AFAF" w14:textId="4ABB95CB" w:rsidR="00944D39" w:rsidRPr="00245789" w:rsidRDefault="00944D39" w:rsidP="0021579C">
      <w:pPr>
        <w:pStyle w:val="a3"/>
        <w:numPr>
          <w:ilvl w:val="0"/>
          <w:numId w:val="1"/>
        </w:numPr>
        <w:rPr>
          <w:rFonts w:ascii="Times New Roman" w:hAnsi="Times New Roman" w:cs="Times New Roman"/>
          <w:sz w:val="24"/>
          <w:szCs w:val="24"/>
        </w:rPr>
      </w:pPr>
      <w:r w:rsidRPr="00245789">
        <w:rPr>
          <w:rFonts w:ascii="Times New Roman" w:hAnsi="Times New Roman" w:cs="Times New Roman"/>
          <w:sz w:val="24"/>
          <w:szCs w:val="24"/>
        </w:rPr>
        <w:t>29.08.1984 р. по 15.01.198</w:t>
      </w:r>
      <w:r w:rsidR="00052AE4" w:rsidRPr="00052AE4">
        <w:rPr>
          <w:rFonts w:ascii="Times New Roman" w:hAnsi="Times New Roman" w:cs="Times New Roman"/>
          <w:sz w:val="24"/>
          <w:szCs w:val="24"/>
          <w:lang w:val="ru-RU"/>
        </w:rPr>
        <w:t>5</w:t>
      </w:r>
      <w:r w:rsidRPr="00245789">
        <w:rPr>
          <w:rFonts w:ascii="Times New Roman" w:hAnsi="Times New Roman" w:cs="Times New Roman"/>
          <w:sz w:val="24"/>
          <w:szCs w:val="24"/>
        </w:rPr>
        <w:t xml:space="preserve"> р., оскільки в даті прийняття на роботу та в даті наказу на прийняття міститься явне виправлення, яке не завірено належним чином. Запис про виправлення також містить виправлення.</w:t>
      </w:r>
    </w:p>
    <w:p w14:paraId="50D6B390" w14:textId="6D323D80" w:rsidR="00944D39" w:rsidRDefault="00944D39" w:rsidP="00BA0E7D">
      <w:pPr>
        <w:ind w:left="0" w:firstLine="587"/>
        <w:rPr>
          <w:rFonts w:ascii="Times New Roman" w:hAnsi="Times New Roman" w:cs="Times New Roman"/>
          <w:sz w:val="24"/>
          <w:szCs w:val="24"/>
        </w:rPr>
      </w:pPr>
      <w:r w:rsidRPr="00245789">
        <w:rPr>
          <w:rFonts w:ascii="Times New Roman" w:hAnsi="Times New Roman" w:cs="Times New Roman"/>
          <w:sz w:val="24"/>
          <w:szCs w:val="24"/>
        </w:rPr>
        <w:t>Для зарахування вказаних періодів необхідно надати належним чином оформлені довідки, видані за місцем роботи (правонаступником/архівним відділом) на підставі первинних документів, та довідки про перейменування (в разі необхідності).</w:t>
      </w:r>
    </w:p>
    <w:p w14:paraId="1837247D" w14:textId="189B40F5" w:rsidR="00E66E60" w:rsidRDefault="00E66E60" w:rsidP="00BA0E7D">
      <w:pPr>
        <w:ind w:left="0" w:firstLine="587"/>
        <w:rPr>
          <w:rFonts w:ascii="Times New Roman" w:hAnsi="Times New Roman" w:cs="Times New Roman"/>
          <w:sz w:val="24"/>
          <w:szCs w:val="24"/>
        </w:rPr>
      </w:pPr>
      <w:r>
        <w:rPr>
          <w:rFonts w:ascii="Times New Roman" w:hAnsi="Times New Roman" w:cs="Times New Roman"/>
          <w:sz w:val="24"/>
          <w:szCs w:val="24"/>
        </w:rPr>
        <w:t xml:space="preserve">Період роботи згідно довідки № </w:t>
      </w:r>
      <w:r w:rsidR="002320CA">
        <w:rPr>
          <w:rFonts w:ascii="Times New Roman" w:hAnsi="Times New Roman" w:cs="Times New Roman"/>
          <w:sz w:val="24"/>
          <w:szCs w:val="24"/>
        </w:rPr>
        <w:t>00</w:t>
      </w:r>
      <w:r>
        <w:rPr>
          <w:rFonts w:ascii="Times New Roman" w:hAnsi="Times New Roman" w:cs="Times New Roman"/>
          <w:sz w:val="24"/>
          <w:szCs w:val="24"/>
        </w:rPr>
        <w:t>-0</w:t>
      </w:r>
      <w:r w:rsidR="002320CA">
        <w:rPr>
          <w:rFonts w:ascii="Times New Roman" w:hAnsi="Times New Roman" w:cs="Times New Roman"/>
          <w:sz w:val="24"/>
          <w:szCs w:val="24"/>
        </w:rPr>
        <w:t>0</w:t>
      </w:r>
      <w:r>
        <w:rPr>
          <w:rFonts w:ascii="Times New Roman" w:hAnsi="Times New Roman" w:cs="Times New Roman"/>
          <w:sz w:val="24"/>
          <w:szCs w:val="24"/>
        </w:rPr>
        <w:t xml:space="preserve"> від 05.03.1998 року не можливо врахувати, оскільки остання міститься не вірно вказане по-батькові Позивачки.</w:t>
      </w:r>
    </w:p>
    <w:p w14:paraId="6C7C3289" w14:textId="77777777" w:rsidR="00E66E60" w:rsidRDefault="00E66E60" w:rsidP="00E66E60">
      <w:pPr>
        <w:ind w:left="0" w:firstLine="587"/>
        <w:rPr>
          <w:rFonts w:ascii="Times New Roman" w:hAnsi="Times New Roman" w:cs="Times New Roman"/>
          <w:sz w:val="24"/>
          <w:szCs w:val="24"/>
        </w:rPr>
      </w:pPr>
    </w:p>
    <w:p w14:paraId="24361922" w14:textId="387EADEF" w:rsidR="00944D39" w:rsidRPr="00DA6DA8" w:rsidRDefault="00944D39" w:rsidP="00E66E60">
      <w:pPr>
        <w:ind w:left="0" w:firstLine="587"/>
        <w:rPr>
          <w:rFonts w:ascii="Times New Roman" w:hAnsi="Times New Roman" w:cs="Times New Roman"/>
          <w:b/>
          <w:bCs/>
          <w:sz w:val="24"/>
          <w:szCs w:val="24"/>
        </w:rPr>
      </w:pPr>
      <w:r w:rsidRPr="00DA6DA8">
        <w:rPr>
          <w:rFonts w:ascii="Times New Roman" w:hAnsi="Times New Roman" w:cs="Times New Roman"/>
          <w:b/>
          <w:bCs/>
          <w:sz w:val="24"/>
          <w:szCs w:val="24"/>
        </w:rPr>
        <w:t xml:space="preserve">Тобто, ПФУ відмовився враховувати </w:t>
      </w:r>
      <w:r w:rsidR="00BA0E7D" w:rsidRPr="00DA6DA8">
        <w:rPr>
          <w:rFonts w:ascii="Times New Roman" w:hAnsi="Times New Roman" w:cs="Times New Roman"/>
          <w:b/>
          <w:bCs/>
          <w:sz w:val="24"/>
          <w:szCs w:val="24"/>
        </w:rPr>
        <w:t xml:space="preserve">в сукупності </w:t>
      </w:r>
      <w:r w:rsidR="00772FDB" w:rsidRPr="00DA6DA8">
        <w:rPr>
          <w:rFonts w:ascii="Times New Roman" w:hAnsi="Times New Roman" w:cs="Times New Roman"/>
          <w:b/>
          <w:bCs/>
          <w:sz w:val="24"/>
          <w:szCs w:val="24"/>
        </w:rPr>
        <w:t>8 років 4 місяці</w:t>
      </w:r>
      <w:r w:rsidR="00BA0E7D" w:rsidRPr="00DA6DA8">
        <w:rPr>
          <w:rFonts w:ascii="Times New Roman" w:hAnsi="Times New Roman" w:cs="Times New Roman"/>
          <w:b/>
          <w:bCs/>
          <w:sz w:val="24"/>
          <w:szCs w:val="24"/>
        </w:rPr>
        <w:t xml:space="preserve"> страхового стажу</w:t>
      </w:r>
      <w:r w:rsidR="0013270E">
        <w:rPr>
          <w:rFonts w:ascii="Times New Roman" w:hAnsi="Times New Roman" w:cs="Times New Roman"/>
          <w:b/>
          <w:bCs/>
          <w:sz w:val="24"/>
          <w:szCs w:val="24"/>
        </w:rPr>
        <w:t xml:space="preserve"> та як наслідок відмовив у призначенні пенсії Позивачці.</w:t>
      </w:r>
    </w:p>
    <w:p w14:paraId="13027E87" w14:textId="77777777" w:rsidR="00D96EE7" w:rsidRDefault="00D96EE7" w:rsidP="00E66E60">
      <w:pPr>
        <w:ind w:left="0" w:firstLine="587"/>
        <w:rPr>
          <w:rFonts w:ascii="Times New Roman" w:hAnsi="Times New Roman" w:cs="Times New Roman"/>
          <w:sz w:val="24"/>
          <w:szCs w:val="24"/>
        </w:rPr>
      </w:pPr>
    </w:p>
    <w:p w14:paraId="22C75D10" w14:textId="0381B6EE" w:rsidR="00D96EE7" w:rsidRDefault="00D96EE7" w:rsidP="00E66E60">
      <w:pPr>
        <w:ind w:left="0" w:firstLine="587"/>
        <w:rPr>
          <w:rFonts w:ascii="Times New Roman" w:hAnsi="Times New Roman" w:cs="Times New Roman"/>
          <w:sz w:val="24"/>
          <w:szCs w:val="24"/>
        </w:rPr>
      </w:pPr>
      <w:r>
        <w:rPr>
          <w:rFonts w:ascii="Times New Roman" w:hAnsi="Times New Roman" w:cs="Times New Roman"/>
          <w:sz w:val="24"/>
          <w:szCs w:val="24"/>
        </w:rPr>
        <w:t>Згідно довідки</w:t>
      </w:r>
      <w:r w:rsidR="00052AE4">
        <w:rPr>
          <w:rFonts w:ascii="Times New Roman" w:hAnsi="Times New Roman" w:cs="Times New Roman"/>
          <w:sz w:val="24"/>
          <w:szCs w:val="24"/>
          <w:lang w:val="en-US"/>
        </w:rPr>
        <w:t>p</w:t>
      </w:r>
      <w:r w:rsidR="00052AE4" w:rsidRPr="00052AE4">
        <w:rPr>
          <w:rFonts w:ascii="Times New Roman" w:hAnsi="Times New Roman" w:cs="Times New Roman"/>
          <w:sz w:val="24"/>
          <w:szCs w:val="24"/>
        </w:rPr>
        <w:t xml:space="preserve"> ПФУ</w:t>
      </w:r>
      <w:r>
        <w:rPr>
          <w:rFonts w:ascii="Times New Roman" w:hAnsi="Times New Roman" w:cs="Times New Roman"/>
          <w:sz w:val="24"/>
          <w:szCs w:val="24"/>
        </w:rPr>
        <w:t xml:space="preserve"> Позивач має страховий стаж 27 років, 4 місяці, 10 днів.</w:t>
      </w:r>
    </w:p>
    <w:p w14:paraId="588127C6" w14:textId="7C4CBFAF" w:rsidR="00D96EE7" w:rsidRDefault="00D96EE7" w:rsidP="00E66E60">
      <w:pPr>
        <w:ind w:left="0" w:firstLine="587"/>
        <w:rPr>
          <w:rFonts w:ascii="Times New Roman" w:hAnsi="Times New Roman" w:cs="Times New Roman"/>
          <w:sz w:val="24"/>
          <w:szCs w:val="24"/>
        </w:rPr>
      </w:pPr>
      <w:r>
        <w:rPr>
          <w:rFonts w:ascii="Times New Roman" w:hAnsi="Times New Roman" w:cs="Times New Roman"/>
          <w:sz w:val="24"/>
          <w:szCs w:val="24"/>
        </w:rPr>
        <w:t>Тобто,</w:t>
      </w:r>
      <w:r w:rsidR="006B2062">
        <w:rPr>
          <w:rFonts w:ascii="Times New Roman" w:hAnsi="Times New Roman" w:cs="Times New Roman"/>
          <w:sz w:val="24"/>
          <w:szCs w:val="24"/>
        </w:rPr>
        <w:t xml:space="preserve"> у зв’язку з неврахуванням трудового стражу,</w:t>
      </w:r>
      <w:r>
        <w:rPr>
          <w:rFonts w:ascii="Times New Roman" w:hAnsi="Times New Roman" w:cs="Times New Roman"/>
          <w:sz w:val="24"/>
          <w:szCs w:val="24"/>
        </w:rPr>
        <w:t xml:space="preserve"> для призначення пенсії за віком Позивачці не вистачає 3 роки, 6 місяців, 20 днів.</w:t>
      </w:r>
    </w:p>
    <w:p w14:paraId="0805D495" w14:textId="761D4CC6" w:rsidR="00A0176E" w:rsidRDefault="00A0176E" w:rsidP="00E66E60">
      <w:pPr>
        <w:ind w:left="0" w:firstLine="587"/>
        <w:rPr>
          <w:rFonts w:ascii="Times New Roman" w:hAnsi="Times New Roman" w:cs="Times New Roman"/>
          <w:sz w:val="24"/>
          <w:szCs w:val="24"/>
        </w:rPr>
      </w:pPr>
      <w:r>
        <w:rPr>
          <w:rFonts w:ascii="Times New Roman" w:hAnsi="Times New Roman" w:cs="Times New Roman"/>
          <w:sz w:val="24"/>
          <w:szCs w:val="24"/>
        </w:rPr>
        <w:t>Сукупний стаж Позивачки становить 35 років, 8 місяців, 10 днів.</w:t>
      </w:r>
    </w:p>
    <w:p w14:paraId="09C8E36D" w14:textId="77777777" w:rsidR="00DA6DA8" w:rsidRDefault="00DA6DA8" w:rsidP="00E66E60">
      <w:pPr>
        <w:ind w:left="0" w:firstLine="587"/>
        <w:rPr>
          <w:rFonts w:ascii="Times New Roman" w:hAnsi="Times New Roman" w:cs="Times New Roman"/>
          <w:sz w:val="24"/>
          <w:szCs w:val="24"/>
        </w:rPr>
      </w:pPr>
    </w:p>
    <w:p w14:paraId="1D2F6280" w14:textId="77777777" w:rsidR="00DA6DA8" w:rsidRDefault="00DA6DA8" w:rsidP="00E66E60">
      <w:pPr>
        <w:ind w:left="0" w:firstLine="587"/>
        <w:rPr>
          <w:rFonts w:ascii="Times New Roman" w:hAnsi="Times New Roman" w:cs="Times New Roman"/>
          <w:sz w:val="24"/>
          <w:szCs w:val="24"/>
        </w:rPr>
      </w:pPr>
    </w:p>
    <w:p w14:paraId="61055BF7" w14:textId="0CEB0C85" w:rsidR="00DA6DA8" w:rsidRPr="00DA6DA8" w:rsidRDefault="00DA6DA8" w:rsidP="00083EF7">
      <w:pPr>
        <w:pStyle w:val="a3"/>
        <w:ind w:left="587"/>
        <w:jc w:val="center"/>
        <w:rPr>
          <w:rFonts w:ascii="Times New Roman" w:hAnsi="Times New Roman" w:cs="Times New Roman"/>
          <w:b/>
          <w:bCs/>
          <w:sz w:val="24"/>
          <w:szCs w:val="24"/>
          <w:u w:val="single"/>
        </w:rPr>
      </w:pPr>
      <w:r w:rsidRPr="00DA6DA8">
        <w:rPr>
          <w:rFonts w:ascii="Times New Roman" w:hAnsi="Times New Roman" w:cs="Times New Roman"/>
          <w:b/>
          <w:bCs/>
          <w:sz w:val="24"/>
          <w:szCs w:val="24"/>
          <w:u w:val="single"/>
        </w:rPr>
        <w:t>І. Щодо періоду з 11.04.1985 р. по 14.10.1991 та 04.08.1993 по 15.03.1994 р.</w:t>
      </w:r>
    </w:p>
    <w:p w14:paraId="4E6A4533" w14:textId="77777777" w:rsidR="00DA6DA8" w:rsidRDefault="00DA6DA8" w:rsidP="00DA6DA8">
      <w:pPr>
        <w:ind w:left="0" w:firstLine="227"/>
        <w:rPr>
          <w:rFonts w:ascii="Times New Roman" w:hAnsi="Times New Roman" w:cs="Times New Roman"/>
          <w:sz w:val="24"/>
          <w:szCs w:val="24"/>
        </w:rPr>
      </w:pPr>
    </w:p>
    <w:p w14:paraId="398FD819" w14:textId="58C15097" w:rsidR="00DA6DA8" w:rsidRDefault="00DA6DA8" w:rsidP="00C07426">
      <w:pPr>
        <w:ind w:left="0" w:firstLine="587"/>
        <w:rPr>
          <w:rFonts w:ascii="Times New Roman" w:hAnsi="Times New Roman" w:cs="Times New Roman"/>
          <w:sz w:val="24"/>
          <w:szCs w:val="24"/>
        </w:rPr>
      </w:pPr>
      <w:r w:rsidRPr="00DA6DA8">
        <w:rPr>
          <w:rFonts w:ascii="Times New Roman" w:hAnsi="Times New Roman" w:cs="Times New Roman"/>
          <w:sz w:val="24"/>
          <w:szCs w:val="24"/>
        </w:rPr>
        <w:t>Відповідач відмовився враховувати період з 11.04.1985 р. по 14.10.1991 р. та  з 04.08.1993 р. по 15.03.1994 року, оскільки записи про звільнення з роботи засвідчені печатками, непридатними до читання</w:t>
      </w:r>
      <w:r w:rsidR="00083EF7">
        <w:rPr>
          <w:rFonts w:ascii="Times New Roman" w:hAnsi="Times New Roman" w:cs="Times New Roman"/>
          <w:sz w:val="24"/>
          <w:szCs w:val="24"/>
        </w:rPr>
        <w:t>.</w:t>
      </w:r>
    </w:p>
    <w:p w14:paraId="16A7F5A0" w14:textId="729095DE" w:rsidR="005B2079" w:rsidRDefault="00083EF7" w:rsidP="00C07426">
      <w:pPr>
        <w:ind w:left="0" w:firstLine="587"/>
        <w:rPr>
          <w:rFonts w:ascii="Times New Roman" w:hAnsi="Times New Roman" w:cs="Times New Roman"/>
          <w:sz w:val="24"/>
          <w:szCs w:val="24"/>
        </w:rPr>
      </w:pPr>
      <w:r>
        <w:rPr>
          <w:rFonts w:ascii="Times New Roman" w:hAnsi="Times New Roman" w:cs="Times New Roman"/>
          <w:sz w:val="24"/>
          <w:szCs w:val="24"/>
        </w:rPr>
        <w:t>Однак, така відмова Відповідача є неправомірною, оскільки</w:t>
      </w:r>
      <w:r w:rsidR="005B2079">
        <w:rPr>
          <w:rFonts w:ascii="Times New Roman" w:hAnsi="Times New Roman" w:cs="Times New Roman"/>
          <w:sz w:val="24"/>
          <w:szCs w:val="24"/>
        </w:rPr>
        <w:t xml:space="preserve"> к</w:t>
      </w:r>
      <w:r w:rsidR="005B2079" w:rsidRPr="00245789">
        <w:rPr>
          <w:rFonts w:ascii="Times New Roman" w:hAnsi="Times New Roman" w:cs="Times New Roman"/>
          <w:sz w:val="24"/>
          <w:szCs w:val="24"/>
        </w:rPr>
        <w:t xml:space="preserve">ерівник установи, роботодавець має заповнювати трудову книжку із дотримання порядку визначеному п. 2.4, п. 2.27 Інструкції № 162 та відповідно до зазначених аналогічних пунктів визначених в Інструкції №58. </w:t>
      </w:r>
    </w:p>
    <w:p w14:paraId="77EBD62D" w14:textId="77777777" w:rsidR="00052AE4" w:rsidRPr="002320CA" w:rsidRDefault="005B2079" w:rsidP="00C07426">
      <w:pPr>
        <w:ind w:left="0" w:firstLine="587"/>
        <w:rPr>
          <w:rFonts w:ascii="Times New Roman" w:hAnsi="Times New Roman" w:cs="Times New Roman"/>
          <w:sz w:val="24"/>
          <w:szCs w:val="24"/>
        </w:rPr>
      </w:pPr>
      <w:r w:rsidRPr="005B2079">
        <w:rPr>
          <w:rFonts w:ascii="Times New Roman" w:hAnsi="Times New Roman" w:cs="Times New Roman"/>
          <w:sz w:val="24"/>
          <w:szCs w:val="24"/>
        </w:rPr>
        <w:lastRenderedPageBreak/>
        <w:t xml:space="preserve">Те, що печатка поганої якості не може бути обґрунтованою підставою для відмови в зарахуванні даного періоду в страховий стаж позивача, оскільки за внесені відомості до трудової книжки працівник відповідальності не має нести та враховуючи, що дана трудова книжка є копією, вона може не відображати належні відбитки печатки підприємства відповідно до відбитку в оригіналі трудової книжки. </w:t>
      </w:r>
    </w:p>
    <w:p w14:paraId="2A882BC2" w14:textId="5E373A55" w:rsidR="00052AE4" w:rsidRPr="00431537" w:rsidRDefault="005B2079" w:rsidP="00052AE4">
      <w:pPr>
        <w:ind w:left="0" w:firstLine="708"/>
        <w:rPr>
          <w:rFonts w:ascii="Times New Roman" w:hAnsi="Times New Roman" w:cs="Times New Roman"/>
          <w:sz w:val="24"/>
          <w:szCs w:val="24"/>
        </w:rPr>
      </w:pPr>
      <w:r w:rsidRPr="005B2079">
        <w:rPr>
          <w:rFonts w:ascii="Times New Roman" w:hAnsi="Times New Roman" w:cs="Times New Roman"/>
          <w:sz w:val="24"/>
          <w:szCs w:val="24"/>
        </w:rPr>
        <w:t>Зазначені сумніви, які виникли у суб`єкта владних повноважень можуть бути перевірені та усунені лише за наслідками здійснених останнім відповідних запитів до організації, що визначено положеннями Порядку №22-1 та №637.</w:t>
      </w:r>
      <w:r w:rsidR="00431537">
        <w:rPr>
          <w:rFonts w:ascii="Times New Roman" w:hAnsi="Times New Roman" w:cs="Times New Roman"/>
          <w:sz w:val="24"/>
          <w:szCs w:val="24"/>
        </w:rPr>
        <w:t xml:space="preserve"> Однак, Відповідач не здійснив жодних дій щодо витребування інформації з державних установ щодо трудового стажу Позивачки.</w:t>
      </w:r>
    </w:p>
    <w:p w14:paraId="7CD56243" w14:textId="2CC8E149" w:rsidR="005B2079" w:rsidRDefault="005B2079" w:rsidP="005B2079">
      <w:pPr>
        <w:ind w:left="0" w:firstLine="708"/>
        <w:rPr>
          <w:rFonts w:ascii="Times New Roman" w:hAnsi="Times New Roman" w:cs="Times New Roman"/>
          <w:sz w:val="24"/>
          <w:szCs w:val="24"/>
        </w:rPr>
      </w:pPr>
      <w:r>
        <w:rPr>
          <w:rFonts w:ascii="Times New Roman" w:hAnsi="Times New Roman" w:cs="Times New Roman"/>
          <w:sz w:val="24"/>
          <w:szCs w:val="24"/>
        </w:rPr>
        <w:t>Крім того,</w:t>
      </w:r>
      <w:r w:rsidRPr="00245789">
        <w:rPr>
          <w:rFonts w:ascii="Times New Roman" w:hAnsi="Times New Roman" w:cs="Times New Roman"/>
          <w:sz w:val="24"/>
          <w:szCs w:val="24"/>
        </w:rPr>
        <w:t xml:space="preserve"> на підтвердження страхового стажу за період з 04.08.1993 р. по 15.03.1994 р. надається архівна довідка від </w:t>
      </w:r>
      <w:r w:rsidR="002320CA">
        <w:rPr>
          <w:rFonts w:ascii="Times New Roman" w:hAnsi="Times New Roman" w:cs="Times New Roman"/>
          <w:sz w:val="24"/>
          <w:szCs w:val="24"/>
        </w:rPr>
        <w:t>00</w:t>
      </w:r>
      <w:r w:rsidRPr="00245789">
        <w:rPr>
          <w:rFonts w:ascii="Times New Roman" w:hAnsi="Times New Roman" w:cs="Times New Roman"/>
          <w:sz w:val="24"/>
          <w:szCs w:val="24"/>
        </w:rPr>
        <w:t>.0</w:t>
      </w:r>
      <w:r w:rsidR="002320CA">
        <w:rPr>
          <w:rFonts w:ascii="Times New Roman" w:hAnsi="Times New Roman" w:cs="Times New Roman"/>
          <w:sz w:val="24"/>
          <w:szCs w:val="24"/>
        </w:rPr>
        <w:t>0</w:t>
      </w:r>
      <w:r w:rsidRPr="00245789">
        <w:rPr>
          <w:rFonts w:ascii="Times New Roman" w:hAnsi="Times New Roman" w:cs="Times New Roman"/>
          <w:sz w:val="24"/>
          <w:szCs w:val="24"/>
        </w:rPr>
        <w:t>.202</w:t>
      </w:r>
      <w:r w:rsidR="002320CA">
        <w:rPr>
          <w:rFonts w:ascii="Times New Roman" w:hAnsi="Times New Roman" w:cs="Times New Roman"/>
          <w:sz w:val="24"/>
          <w:szCs w:val="24"/>
        </w:rPr>
        <w:t>0</w:t>
      </w:r>
      <w:r w:rsidRPr="00245789">
        <w:rPr>
          <w:rFonts w:ascii="Times New Roman" w:hAnsi="Times New Roman" w:cs="Times New Roman"/>
          <w:sz w:val="24"/>
          <w:szCs w:val="24"/>
        </w:rPr>
        <w:t xml:space="preserve"> року№ 80</w:t>
      </w:r>
      <w:r w:rsidR="002320CA">
        <w:rPr>
          <w:rFonts w:ascii="Times New Roman" w:hAnsi="Times New Roman" w:cs="Times New Roman"/>
          <w:sz w:val="24"/>
          <w:szCs w:val="24"/>
        </w:rPr>
        <w:t>0</w:t>
      </w:r>
      <w:r w:rsidRPr="00245789">
        <w:rPr>
          <w:rFonts w:ascii="Times New Roman" w:hAnsi="Times New Roman" w:cs="Times New Roman"/>
          <w:sz w:val="24"/>
          <w:szCs w:val="24"/>
        </w:rPr>
        <w:t xml:space="preserve">, згідно якої у наказах з особового складу </w:t>
      </w:r>
      <w:proofErr w:type="spellStart"/>
      <w:r w:rsidRPr="00245789">
        <w:rPr>
          <w:rFonts w:ascii="Times New Roman" w:hAnsi="Times New Roman" w:cs="Times New Roman"/>
          <w:sz w:val="24"/>
          <w:szCs w:val="24"/>
        </w:rPr>
        <w:t>Війсь</w:t>
      </w:r>
      <w:r>
        <w:rPr>
          <w:rFonts w:ascii="Times New Roman" w:hAnsi="Times New Roman" w:cs="Times New Roman"/>
          <w:sz w:val="24"/>
          <w:szCs w:val="24"/>
        </w:rPr>
        <w:t>к</w:t>
      </w:r>
      <w:r w:rsidRPr="00245789">
        <w:rPr>
          <w:rFonts w:ascii="Times New Roman" w:hAnsi="Times New Roman" w:cs="Times New Roman"/>
          <w:sz w:val="24"/>
          <w:szCs w:val="24"/>
        </w:rPr>
        <w:t>торгу</w:t>
      </w:r>
      <w:proofErr w:type="spellEnd"/>
      <w:r w:rsidRPr="00245789">
        <w:rPr>
          <w:rFonts w:ascii="Times New Roman" w:hAnsi="Times New Roman" w:cs="Times New Roman"/>
          <w:sz w:val="24"/>
          <w:szCs w:val="24"/>
        </w:rPr>
        <w:t xml:space="preserve"> № </w:t>
      </w:r>
      <w:r w:rsidR="002320CA">
        <w:rPr>
          <w:rFonts w:ascii="Times New Roman" w:hAnsi="Times New Roman" w:cs="Times New Roman"/>
          <w:sz w:val="24"/>
          <w:szCs w:val="24"/>
        </w:rPr>
        <w:t>000</w:t>
      </w:r>
      <w:r w:rsidRPr="00245789">
        <w:rPr>
          <w:rFonts w:ascii="Times New Roman" w:hAnsi="Times New Roman" w:cs="Times New Roman"/>
          <w:sz w:val="24"/>
          <w:szCs w:val="24"/>
        </w:rPr>
        <w:t xml:space="preserve"> за період з 04.08.1993 р. по 15.03.1994 р., включно наявні дані про роботу. Згідно наказу №</w:t>
      </w:r>
      <w:r w:rsidR="002320CA">
        <w:rPr>
          <w:rFonts w:ascii="Times New Roman" w:hAnsi="Times New Roman" w:cs="Times New Roman"/>
          <w:sz w:val="24"/>
          <w:szCs w:val="24"/>
        </w:rPr>
        <w:t>00</w:t>
      </w:r>
      <w:r w:rsidRPr="00245789">
        <w:rPr>
          <w:rFonts w:ascii="Times New Roman" w:hAnsi="Times New Roman" w:cs="Times New Roman"/>
          <w:sz w:val="24"/>
          <w:szCs w:val="24"/>
        </w:rPr>
        <w:t>/л від 0</w:t>
      </w:r>
      <w:r w:rsidR="002320CA">
        <w:rPr>
          <w:rFonts w:ascii="Times New Roman" w:hAnsi="Times New Roman" w:cs="Times New Roman"/>
          <w:sz w:val="24"/>
          <w:szCs w:val="24"/>
        </w:rPr>
        <w:t>0</w:t>
      </w:r>
      <w:r w:rsidRPr="00245789">
        <w:rPr>
          <w:rFonts w:ascii="Times New Roman" w:hAnsi="Times New Roman" w:cs="Times New Roman"/>
          <w:sz w:val="24"/>
          <w:szCs w:val="24"/>
        </w:rPr>
        <w:t>.</w:t>
      </w:r>
      <w:r w:rsidR="002320CA">
        <w:rPr>
          <w:rFonts w:ascii="Times New Roman" w:hAnsi="Times New Roman" w:cs="Times New Roman"/>
          <w:sz w:val="24"/>
          <w:szCs w:val="24"/>
        </w:rPr>
        <w:t>0</w:t>
      </w:r>
      <w:r w:rsidRPr="00245789">
        <w:rPr>
          <w:rFonts w:ascii="Times New Roman" w:hAnsi="Times New Roman" w:cs="Times New Roman"/>
          <w:sz w:val="24"/>
          <w:szCs w:val="24"/>
        </w:rPr>
        <w:t>8.19</w:t>
      </w:r>
      <w:r w:rsidR="002320CA">
        <w:rPr>
          <w:rFonts w:ascii="Times New Roman" w:hAnsi="Times New Roman" w:cs="Times New Roman"/>
          <w:sz w:val="24"/>
          <w:szCs w:val="24"/>
        </w:rPr>
        <w:t>00</w:t>
      </w:r>
      <w:r w:rsidRPr="00245789">
        <w:rPr>
          <w:rFonts w:ascii="Times New Roman" w:hAnsi="Times New Roman" w:cs="Times New Roman"/>
          <w:sz w:val="24"/>
          <w:szCs w:val="24"/>
        </w:rPr>
        <w:t xml:space="preserve"> р. прийнято на роботу та згідно наказу № </w:t>
      </w:r>
      <w:r w:rsidR="002320CA">
        <w:rPr>
          <w:rFonts w:ascii="Times New Roman" w:hAnsi="Times New Roman" w:cs="Times New Roman"/>
          <w:sz w:val="24"/>
          <w:szCs w:val="24"/>
        </w:rPr>
        <w:t>00</w:t>
      </w:r>
      <w:r w:rsidRPr="00245789">
        <w:rPr>
          <w:rFonts w:ascii="Times New Roman" w:hAnsi="Times New Roman" w:cs="Times New Roman"/>
          <w:sz w:val="24"/>
          <w:szCs w:val="24"/>
        </w:rPr>
        <w:t xml:space="preserve">/л від </w:t>
      </w:r>
      <w:r w:rsidR="002320CA">
        <w:rPr>
          <w:rFonts w:ascii="Times New Roman" w:hAnsi="Times New Roman" w:cs="Times New Roman"/>
          <w:sz w:val="24"/>
          <w:szCs w:val="24"/>
        </w:rPr>
        <w:t>0</w:t>
      </w:r>
      <w:r w:rsidRPr="00245789">
        <w:rPr>
          <w:rFonts w:ascii="Times New Roman" w:hAnsi="Times New Roman" w:cs="Times New Roman"/>
          <w:sz w:val="24"/>
          <w:szCs w:val="24"/>
        </w:rPr>
        <w:t>.03.19</w:t>
      </w:r>
      <w:r w:rsidR="002320CA">
        <w:rPr>
          <w:rFonts w:ascii="Times New Roman" w:hAnsi="Times New Roman" w:cs="Times New Roman"/>
          <w:sz w:val="24"/>
          <w:szCs w:val="24"/>
        </w:rPr>
        <w:t>00</w:t>
      </w:r>
      <w:r w:rsidRPr="00245789">
        <w:rPr>
          <w:rFonts w:ascii="Times New Roman" w:hAnsi="Times New Roman" w:cs="Times New Roman"/>
          <w:sz w:val="24"/>
          <w:szCs w:val="24"/>
        </w:rPr>
        <w:t>р. звільнено Позивачку з посади продавця.</w:t>
      </w:r>
    </w:p>
    <w:p w14:paraId="7EF10F41" w14:textId="0DECC535" w:rsidR="00F97CCA" w:rsidRPr="0013270E" w:rsidRDefault="00F97CCA" w:rsidP="005B2079">
      <w:pPr>
        <w:ind w:left="0" w:firstLine="708"/>
        <w:rPr>
          <w:rFonts w:ascii="Times New Roman" w:hAnsi="Times New Roman" w:cs="Times New Roman"/>
          <w:sz w:val="24"/>
          <w:szCs w:val="24"/>
          <w:lang w:val="ru-RU"/>
        </w:rPr>
      </w:pPr>
      <w:r>
        <w:rPr>
          <w:rFonts w:ascii="Times New Roman" w:hAnsi="Times New Roman" w:cs="Times New Roman"/>
          <w:sz w:val="24"/>
          <w:szCs w:val="24"/>
        </w:rPr>
        <w:t xml:space="preserve">Згідно довідки від </w:t>
      </w:r>
      <w:r w:rsidR="002320CA">
        <w:rPr>
          <w:rFonts w:ascii="Times New Roman" w:hAnsi="Times New Roman" w:cs="Times New Roman"/>
          <w:sz w:val="24"/>
          <w:szCs w:val="24"/>
        </w:rPr>
        <w:t>00</w:t>
      </w:r>
      <w:r>
        <w:rPr>
          <w:rFonts w:ascii="Times New Roman" w:hAnsi="Times New Roman" w:cs="Times New Roman"/>
          <w:sz w:val="24"/>
          <w:szCs w:val="24"/>
        </w:rPr>
        <w:t>.0</w:t>
      </w:r>
      <w:r w:rsidR="002320CA">
        <w:rPr>
          <w:rFonts w:ascii="Times New Roman" w:hAnsi="Times New Roman" w:cs="Times New Roman"/>
          <w:sz w:val="24"/>
          <w:szCs w:val="24"/>
        </w:rPr>
        <w:t>0</w:t>
      </w:r>
      <w:r>
        <w:rPr>
          <w:rFonts w:ascii="Times New Roman" w:hAnsi="Times New Roman" w:cs="Times New Roman"/>
          <w:sz w:val="24"/>
          <w:szCs w:val="24"/>
        </w:rPr>
        <w:t>.19</w:t>
      </w:r>
      <w:r w:rsidR="002320CA">
        <w:rPr>
          <w:rFonts w:ascii="Times New Roman" w:hAnsi="Times New Roman" w:cs="Times New Roman"/>
          <w:sz w:val="24"/>
          <w:szCs w:val="24"/>
        </w:rPr>
        <w:t>00</w:t>
      </w:r>
      <w:r>
        <w:rPr>
          <w:rFonts w:ascii="Times New Roman" w:hAnsi="Times New Roman" w:cs="Times New Roman"/>
          <w:sz w:val="24"/>
          <w:szCs w:val="24"/>
        </w:rPr>
        <w:t xml:space="preserve"> року Позивачка працювала на посаді машиністки, що узгоджується із записом в трудовій книжці</w:t>
      </w:r>
      <w:r w:rsidR="009F6EC2" w:rsidRPr="009F6EC2">
        <w:rPr>
          <w:rFonts w:ascii="Times New Roman" w:hAnsi="Times New Roman" w:cs="Times New Roman"/>
          <w:sz w:val="24"/>
          <w:szCs w:val="24"/>
          <w:lang w:val="ru-RU"/>
        </w:rPr>
        <w:t xml:space="preserve"> </w:t>
      </w:r>
      <w:r w:rsidR="009F6EC2" w:rsidRPr="0013270E">
        <w:rPr>
          <w:rFonts w:ascii="Times New Roman" w:hAnsi="Times New Roman" w:cs="Times New Roman"/>
          <w:sz w:val="24"/>
          <w:szCs w:val="24"/>
          <w:lang w:val="ru-RU"/>
        </w:rPr>
        <w:t>(</w:t>
      </w:r>
      <w:proofErr w:type="spellStart"/>
      <w:r w:rsidR="009F6EC2">
        <w:rPr>
          <w:rFonts w:ascii="Times New Roman" w:hAnsi="Times New Roman" w:cs="Times New Roman"/>
          <w:sz w:val="24"/>
          <w:szCs w:val="24"/>
          <w:lang w:val="ru-RU"/>
        </w:rPr>
        <w:t>запис</w:t>
      </w:r>
      <w:proofErr w:type="spellEnd"/>
      <w:r w:rsidR="009F6EC2">
        <w:rPr>
          <w:rFonts w:ascii="Times New Roman" w:hAnsi="Times New Roman" w:cs="Times New Roman"/>
          <w:sz w:val="24"/>
          <w:szCs w:val="24"/>
          <w:lang w:val="ru-RU"/>
        </w:rPr>
        <w:t xml:space="preserve"> 8</w:t>
      </w:r>
      <w:r w:rsidR="009F6EC2" w:rsidRPr="0013270E">
        <w:rPr>
          <w:rFonts w:ascii="Times New Roman" w:hAnsi="Times New Roman" w:cs="Times New Roman"/>
          <w:sz w:val="24"/>
          <w:szCs w:val="24"/>
          <w:lang w:val="ru-RU"/>
        </w:rPr>
        <w:t>)</w:t>
      </w:r>
      <w:r w:rsidR="0013270E">
        <w:rPr>
          <w:rFonts w:ascii="Times New Roman" w:hAnsi="Times New Roman" w:cs="Times New Roman"/>
          <w:sz w:val="24"/>
          <w:szCs w:val="24"/>
          <w:lang w:val="ru-RU"/>
        </w:rPr>
        <w:t>.</w:t>
      </w:r>
    </w:p>
    <w:p w14:paraId="52C55FC6" w14:textId="7BDDE65D" w:rsidR="00F02F8C" w:rsidRDefault="00F97CCA" w:rsidP="005B2079">
      <w:pPr>
        <w:ind w:left="0" w:firstLine="708"/>
        <w:rPr>
          <w:rFonts w:ascii="Times New Roman" w:hAnsi="Times New Roman" w:cs="Times New Roman"/>
          <w:sz w:val="24"/>
          <w:szCs w:val="24"/>
        </w:rPr>
      </w:pPr>
      <w:r>
        <w:rPr>
          <w:rFonts w:ascii="Times New Roman" w:hAnsi="Times New Roman" w:cs="Times New Roman"/>
          <w:sz w:val="24"/>
          <w:szCs w:val="24"/>
        </w:rPr>
        <w:t>Згідно довідки від</w:t>
      </w:r>
      <w:r w:rsidR="002320CA">
        <w:rPr>
          <w:rFonts w:ascii="Times New Roman" w:hAnsi="Times New Roman" w:cs="Times New Roman"/>
          <w:sz w:val="24"/>
          <w:szCs w:val="24"/>
        </w:rPr>
        <w:t>00</w:t>
      </w:r>
      <w:r>
        <w:rPr>
          <w:rFonts w:ascii="Times New Roman" w:hAnsi="Times New Roman" w:cs="Times New Roman"/>
          <w:sz w:val="24"/>
          <w:szCs w:val="24"/>
        </w:rPr>
        <w:t>.</w:t>
      </w:r>
      <w:r w:rsidR="002320CA">
        <w:rPr>
          <w:rFonts w:ascii="Times New Roman" w:hAnsi="Times New Roman" w:cs="Times New Roman"/>
          <w:sz w:val="24"/>
          <w:szCs w:val="24"/>
        </w:rPr>
        <w:t>00</w:t>
      </w:r>
      <w:r>
        <w:rPr>
          <w:rFonts w:ascii="Times New Roman" w:hAnsi="Times New Roman" w:cs="Times New Roman"/>
          <w:sz w:val="24"/>
          <w:szCs w:val="24"/>
        </w:rPr>
        <w:t>.19</w:t>
      </w:r>
      <w:r w:rsidR="002320CA">
        <w:rPr>
          <w:rFonts w:ascii="Times New Roman" w:hAnsi="Times New Roman" w:cs="Times New Roman"/>
          <w:sz w:val="24"/>
          <w:szCs w:val="24"/>
        </w:rPr>
        <w:t>00</w:t>
      </w:r>
      <w:r>
        <w:rPr>
          <w:rFonts w:ascii="Times New Roman" w:hAnsi="Times New Roman" w:cs="Times New Roman"/>
          <w:sz w:val="24"/>
          <w:szCs w:val="24"/>
        </w:rPr>
        <w:t xml:space="preserve"> року Позивачка працювала на посаді бухгалтера, що узгоджується із записами в трудовій книжці</w:t>
      </w:r>
      <w:r w:rsidR="0013270E">
        <w:rPr>
          <w:rFonts w:ascii="Times New Roman" w:hAnsi="Times New Roman" w:cs="Times New Roman"/>
          <w:sz w:val="24"/>
          <w:szCs w:val="24"/>
        </w:rPr>
        <w:t xml:space="preserve"> (запис 9).</w:t>
      </w:r>
    </w:p>
    <w:p w14:paraId="1F8DCCC9" w14:textId="4AB2E769" w:rsidR="00F02F8C" w:rsidRDefault="00F02F8C" w:rsidP="005B2079">
      <w:pPr>
        <w:ind w:left="0" w:firstLine="708"/>
        <w:rPr>
          <w:rFonts w:ascii="Times New Roman" w:hAnsi="Times New Roman" w:cs="Times New Roman"/>
          <w:sz w:val="24"/>
          <w:szCs w:val="24"/>
        </w:rPr>
      </w:pPr>
      <w:r>
        <w:rPr>
          <w:rFonts w:ascii="Times New Roman" w:hAnsi="Times New Roman" w:cs="Times New Roman"/>
          <w:sz w:val="24"/>
          <w:szCs w:val="24"/>
        </w:rPr>
        <w:t xml:space="preserve">Згідно довідки від </w:t>
      </w:r>
      <w:r w:rsidR="002320CA">
        <w:rPr>
          <w:rFonts w:ascii="Times New Roman" w:hAnsi="Times New Roman" w:cs="Times New Roman"/>
          <w:sz w:val="24"/>
          <w:szCs w:val="24"/>
        </w:rPr>
        <w:t>0</w:t>
      </w:r>
      <w:r>
        <w:rPr>
          <w:rFonts w:ascii="Times New Roman" w:hAnsi="Times New Roman" w:cs="Times New Roman"/>
          <w:sz w:val="24"/>
          <w:szCs w:val="24"/>
        </w:rPr>
        <w:t>0.0</w:t>
      </w:r>
      <w:r w:rsidR="002320CA">
        <w:rPr>
          <w:rFonts w:ascii="Times New Roman" w:hAnsi="Times New Roman" w:cs="Times New Roman"/>
          <w:sz w:val="24"/>
          <w:szCs w:val="24"/>
        </w:rPr>
        <w:t>0</w:t>
      </w:r>
      <w:r>
        <w:rPr>
          <w:rFonts w:ascii="Times New Roman" w:hAnsi="Times New Roman" w:cs="Times New Roman"/>
          <w:sz w:val="24"/>
          <w:szCs w:val="24"/>
        </w:rPr>
        <w:t>.19</w:t>
      </w:r>
      <w:r w:rsidR="002320CA">
        <w:rPr>
          <w:rFonts w:ascii="Times New Roman" w:hAnsi="Times New Roman" w:cs="Times New Roman"/>
          <w:sz w:val="24"/>
          <w:szCs w:val="24"/>
        </w:rPr>
        <w:t>00</w:t>
      </w:r>
      <w:r>
        <w:rPr>
          <w:rFonts w:ascii="Times New Roman" w:hAnsi="Times New Roman" w:cs="Times New Roman"/>
          <w:sz w:val="24"/>
          <w:szCs w:val="24"/>
        </w:rPr>
        <w:t xml:space="preserve"> року Позивачка перебувала у відгулі по догляду за дитиною</w:t>
      </w:r>
      <w:r w:rsidR="0013270E">
        <w:rPr>
          <w:rFonts w:ascii="Times New Roman" w:hAnsi="Times New Roman" w:cs="Times New Roman"/>
          <w:sz w:val="24"/>
          <w:szCs w:val="24"/>
        </w:rPr>
        <w:t xml:space="preserve"> (запис 9).</w:t>
      </w:r>
    </w:p>
    <w:p w14:paraId="646DCF34" w14:textId="13687C6C" w:rsidR="00F97CCA" w:rsidRDefault="00F02F8C" w:rsidP="005B2079">
      <w:pPr>
        <w:ind w:left="0" w:firstLine="708"/>
        <w:rPr>
          <w:rFonts w:ascii="Times New Roman" w:hAnsi="Times New Roman" w:cs="Times New Roman"/>
          <w:sz w:val="24"/>
          <w:szCs w:val="24"/>
        </w:rPr>
      </w:pPr>
      <w:r>
        <w:rPr>
          <w:rFonts w:ascii="Times New Roman" w:hAnsi="Times New Roman" w:cs="Times New Roman"/>
          <w:sz w:val="24"/>
          <w:szCs w:val="24"/>
        </w:rPr>
        <w:t xml:space="preserve">Згідно довідки від </w:t>
      </w:r>
      <w:r w:rsidR="002320CA">
        <w:rPr>
          <w:rFonts w:ascii="Times New Roman" w:hAnsi="Times New Roman" w:cs="Times New Roman"/>
          <w:sz w:val="24"/>
          <w:szCs w:val="24"/>
        </w:rPr>
        <w:t>00</w:t>
      </w:r>
      <w:r>
        <w:rPr>
          <w:rFonts w:ascii="Times New Roman" w:hAnsi="Times New Roman" w:cs="Times New Roman"/>
          <w:sz w:val="24"/>
          <w:szCs w:val="24"/>
        </w:rPr>
        <w:t>.</w:t>
      </w:r>
      <w:r w:rsidR="002320CA">
        <w:rPr>
          <w:rFonts w:ascii="Times New Roman" w:hAnsi="Times New Roman" w:cs="Times New Roman"/>
          <w:sz w:val="24"/>
          <w:szCs w:val="24"/>
        </w:rPr>
        <w:t>00</w:t>
      </w:r>
      <w:r>
        <w:rPr>
          <w:rFonts w:ascii="Times New Roman" w:hAnsi="Times New Roman" w:cs="Times New Roman"/>
          <w:sz w:val="24"/>
          <w:szCs w:val="24"/>
        </w:rPr>
        <w:t>.1</w:t>
      </w:r>
      <w:r w:rsidR="002320CA">
        <w:rPr>
          <w:rFonts w:ascii="Times New Roman" w:hAnsi="Times New Roman" w:cs="Times New Roman"/>
          <w:sz w:val="24"/>
          <w:szCs w:val="24"/>
        </w:rPr>
        <w:t>000</w:t>
      </w:r>
      <w:r>
        <w:rPr>
          <w:rFonts w:ascii="Times New Roman" w:hAnsi="Times New Roman" w:cs="Times New Roman"/>
          <w:sz w:val="24"/>
          <w:szCs w:val="24"/>
        </w:rPr>
        <w:t xml:space="preserve"> року Позивачка отримала матеріальну допомогу, що узгоджується із записом в трудовій книжці</w:t>
      </w:r>
      <w:r w:rsidR="0013270E">
        <w:rPr>
          <w:rFonts w:ascii="Times New Roman" w:hAnsi="Times New Roman" w:cs="Times New Roman"/>
          <w:sz w:val="24"/>
          <w:szCs w:val="24"/>
        </w:rPr>
        <w:t xml:space="preserve"> (запис 9).</w:t>
      </w:r>
    </w:p>
    <w:p w14:paraId="7BFEE71B" w14:textId="7C753F69" w:rsidR="00A244D9" w:rsidRDefault="00A244D9" w:rsidP="005B2079">
      <w:pPr>
        <w:ind w:left="0" w:firstLine="708"/>
        <w:rPr>
          <w:rFonts w:ascii="Times New Roman" w:hAnsi="Times New Roman" w:cs="Times New Roman"/>
          <w:sz w:val="24"/>
          <w:szCs w:val="24"/>
        </w:rPr>
      </w:pPr>
      <w:r>
        <w:rPr>
          <w:rFonts w:ascii="Times New Roman" w:hAnsi="Times New Roman" w:cs="Times New Roman"/>
          <w:sz w:val="24"/>
          <w:szCs w:val="24"/>
        </w:rPr>
        <w:t>Згідно Архівної довідки № 80</w:t>
      </w:r>
      <w:r w:rsidR="002320CA">
        <w:rPr>
          <w:rFonts w:ascii="Times New Roman" w:hAnsi="Times New Roman" w:cs="Times New Roman"/>
          <w:sz w:val="24"/>
          <w:szCs w:val="24"/>
        </w:rPr>
        <w:t>0</w:t>
      </w:r>
      <w:r>
        <w:rPr>
          <w:rFonts w:ascii="Times New Roman" w:hAnsi="Times New Roman" w:cs="Times New Roman"/>
          <w:sz w:val="24"/>
          <w:szCs w:val="24"/>
        </w:rPr>
        <w:t xml:space="preserve"> від 1</w:t>
      </w:r>
      <w:r w:rsidR="002320CA">
        <w:rPr>
          <w:rFonts w:ascii="Times New Roman" w:hAnsi="Times New Roman" w:cs="Times New Roman"/>
          <w:sz w:val="24"/>
          <w:szCs w:val="24"/>
        </w:rPr>
        <w:t>0</w:t>
      </w:r>
      <w:r>
        <w:rPr>
          <w:rFonts w:ascii="Times New Roman" w:hAnsi="Times New Roman" w:cs="Times New Roman"/>
          <w:sz w:val="24"/>
          <w:szCs w:val="24"/>
        </w:rPr>
        <w:t>.0</w:t>
      </w:r>
      <w:r w:rsidR="002320CA">
        <w:rPr>
          <w:rFonts w:ascii="Times New Roman" w:hAnsi="Times New Roman" w:cs="Times New Roman"/>
          <w:sz w:val="24"/>
          <w:szCs w:val="24"/>
        </w:rPr>
        <w:t>0</w:t>
      </w:r>
      <w:r>
        <w:rPr>
          <w:rFonts w:ascii="Times New Roman" w:hAnsi="Times New Roman" w:cs="Times New Roman"/>
          <w:sz w:val="24"/>
          <w:szCs w:val="24"/>
        </w:rPr>
        <w:t>.2</w:t>
      </w:r>
      <w:r w:rsidR="002320CA">
        <w:rPr>
          <w:rFonts w:ascii="Times New Roman" w:hAnsi="Times New Roman" w:cs="Times New Roman"/>
          <w:sz w:val="24"/>
          <w:szCs w:val="24"/>
        </w:rPr>
        <w:t>00</w:t>
      </w:r>
      <w:r>
        <w:rPr>
          <w:rFonts w:ascii="Times New Roman" w:hAnsi="Times New Roman" w:cs="Times New Roman"/>
          <w:sz w:val="24"/>
          <w:szCs w:val="24"/>
        </w:rPr>
        <w:t>4 року наявна інформація про заробітну плату Позивачки.</w:t>
      </w:r>
    </w:p>
    <w:p w14:paraId="63F3994F" w14:textId="0E6CF3B6" w:rsidR="0013270E" w:rsidRPr="0013270E" w:rsidRDefault="0013270E" w:rsidP="005B2079">
      <w:pPr>
        <w:ind w:left="0" w:firstLine="708"/>
        <w:rPr>
          <w:rFonts w:ascii="Times New Roman" w:hAnsi="Times New Roman" w:cs="Times New Roman"/>
          <w:b/>
          <w:bCs/>
          <w:sz w:val="24"/>
          <w:szCs w:val="24"/>
        </w:rPr>
      </w:pPr>
      <w:r w:rsidRPr="0013270E">
        <w:rPr>
          <w:rFonts w:ascii="Times New Roman" w:hAnsi="Times New Roman" w:cs="Times New Roman"/>
          <w:b/>
          <w:bCs/>
          <w:sz w:val="24"/>
          <w:szCs w:val="24"/>
        </w:rPr>
        <w:t>Отже, зважаючи на наявність архівної довідки, довідок про факт працевлаштування у вказаний період та узгодження цих довідок з записами у трудовій книжці, Відповідач неправомірно відмовив у врахування даного період у стаж трудової діяльності Позивачки</w:t>
      </w:r>
      <w:r w:rsidR="00052AE4">
        <w:rPr>
          <w:rFonts w:ascii="Times New Roman" w:hAnsi="Times New Roman" w:cs="Times New Roman"/>
          <w:b/>
          <w:bCs/>
          <w:sz w:val="24"/>
          <w:szCs w:val="24"/>
        </w:rPr>
        <w:t>, оскільки даний період трудового стажу підтверджений належним чином.</w:t>
      </w:r>
    </w:p>
    <w:p w14:paraId="7E542326" w14:textId="77777777" w:rsidR="005B2079" w:rsidRPr="00245789" w:rsidRDefault="005B2079" w:rsidP="005B2079">
      <w:pPr>
        <w:ind w:left="0" w:firstLine="227"/>
        <w:rPr>
          <w:rFonts w:ascii="Times New Roman" w:hAnsi="Times New Roman" w:cs="Times New Roman"/>
          <w:sz w:val="24"/>
          <w:szCs w:val="24"/>
        </w:rPr>
      </w:pPr>
    </w:p>
    <w:p w14:paraId="27227ABF" w14:textId="5A554BDA" w:rsidR="0013270E" w:rsidRPr="0013270E" w:rsidRDefault="0013270E" w:rsidP="0013270E">
      <w:pPr>
        <w:pStyle w:val="a3"/>
        <w:ind w:left="587"/>
        <w:jc w:val="center"/>
        <w:rPr>
          <w:rFonts w:ascii="Times New Roman" w:hAnsi="Times New Roman" w:cs="Times New Roman"/>
          <w:b/>
          <w:bCs/>
          <w:sz w:val="24"/>
          <w:szCs w:val="24"/>
        </w:rPr>
      </w:pPr>
      <w:r w:rsidRPr="0013270E">
        <w:rPr>
          <w:rFonts w:ascii="Times New Roman" w:hAnsi="Times New Roman" w:cs="Times New Roman"/>
          <w:b/>
          <w:bCs/>
          <w:sz w:val="24"/>
          <w:szCs w:val="24"/>
        </w:rPr>
        <w:t xml:space="preserve">ІІ. </w:t>
      </w:r>
      <w:r w:rsidRPr="00035C5B">
        <w:rPr>
          <w:rFonts w:ascii="Times New Roman" w:hAnsi="Times New Roman" w:cs="Times New Roman"/>
          <w:b/>
          <w:bCs/>
          <w:sz w:val="24"/>
          <w:szCs w:val="24"/>
          <w:u w:val="single"/>
        </w:rPr>
        <w:t>Щодо періоду роботи з 01.08.1997  по 01.03.1998, який не врахований Відповідачем, оскільки відсутнє посилання на накази про прийняття/звільнення з роботи</w:t>
      </w:r>
    </w:p>
    <w:p w14:paraId="771F04F6" w14:textId="77777777" w:rsidR="005B2079" w:rsidRDefault="005B2079" w:rsidP="005B2079">
      <w:pPr>
        <w:rPr>
          <w:rFonts w:ascii="Times New Roman" w:hAnsi="Times New Roman" w:cs="Times New Roman"/>
          <w:sz w:val="24"/>
          <w:szCs w:val="24"/>
        </w:rPr>
      </w:pPr>
    </w:p>
    <w:p w14:paraId="6A1B8A91" w14:textId="7C81C2E7" w:rsidR="008C198B" w:rsidRDefault="0013270E"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Період роботи з 01.08.1997 року по 01.03.1998 року не зараховано Відповідачем у трудовий стаж Позивачці, з мотивуванням, </w:t>
      </w:r>
      <w:r w:rsidR="00A244D9">
        <w:rPr>
          <w:rFonts w:ascii="Times New Roman" w:hAnsi="Times New Roman" w:cs="Times New Roman"/>
          <w:sz w:val="24"/>
          <w:szCs w:val="24"/>
        </w:rPr>
        <w:t>щ</w:t>
      </w:r>
      <w:r>
        <w:rPr>
          <w:rFonts w:ascii="Times New Roman" w:hAnsi="Times New Roman" w:cs="Times New Roman"/>
          <w:sz w:val="24"/>
          <w:szCs w:val="24"/>
        </w:rPr>
        <w:t>о відсут</w:t>
      </w:r>
      <w:r w:rsidR="00113204">
        <w:rPr>
          <w:rFonts w:ascii="Times New Roman" w:hAnsi="Times New Roman" w:cs="Times New Roman"/>
          <w:sz w:val="24"/>
          <w:szCs w:val="24"/>
        </w:rPr>
        <w:t>н</w:t>
      </w:r>
      <w:r>
        <w:rPr>
          <w:rFonts w:ascii="Times New Roman" w:hAnsi="Times New Roman" w:cs="Times New Roman"/>
          <w:sz w:val="24"/>
          <w:szCs w:val="24"/>
        </w:rPr>
        <w:t>є посилання на накази про прийняття/звільнення з роботи.</w:t>
      </w:r>
    </w:p>
    <w:p w14:paraId="25992BFA" w14:textId="770C9ED6" w:rsidR="00A244D9" w:rsidRDefault="008C198B" w:rsidP="00A244D9">
      <w:pPr>
        <w:ind w:left="0" w:firstLine="587"/>
        <w:rPr>
          <w:rFonts w:ascii="Times New Roman" w:hAnsi="Times New Roman" w:cs="Times New Roman"/>
          <w:sz w:val="24"/>
          <w:szCs w:val="24"/>
        </w:rPr>
      </w:pPr>
      <w:r>
        <w:rPr>
          <w:rFonts w:ascii="Times New Roman" w:hAnsi="Times New Roman" w:cs="Times New Roman"/>
          <w:sz w:val="24"/>
          <w:szCs w:val="24"/>
        </w:rPr>
        <w:t>Від</w:t>
      </w:r>
      <w:r w:rsidR="005B2079" w:rsidRPr="00245789">
        <w:rPr>
          <w:rFonts w:ascii="Times New Roman" w:hAnsi="Times New Roman" w:cs="Times New Roman"/>
          <w:sz w:val="24"/>
          <w:szCs w:val="24"/>
        </w:rPr>
        <w:t>мов</w:t>
      </w:r>
      <w:r>
        <w:rPr>
          <w:rFonts w:ascii="Times New Roman" w:hAnsi="Times New Roman" w:cs="Times New Roman"/>
          <w:sz w:val="24"/>
          <w:szCs w:val="24"/>
        </w:rPr>
        <w:t>а</w:t>
      </w:r>
      <w:r w:rsidR="005B2079" w:rsidRPr="00245789">
        <w:rPr>
          <w:rFonts w:ascii="Times New Roman" w:hAnsi="Times New Roman" w:cs="Times New Roman"/>
          <w:sz w:val="24"/>
          <w:szCs w:val="24"/>
        </w:rPr>
        <w:t xml:space="preserve"> у врахуванні вказаного періоду роботи </w:t>
      </w:r>
      <w:r w:rsidR="00052AE4">
        <w:rPr>
          <w:rFonts w:ascii="Times New Roman" w:hAnsi="Times New Roman" w:cs="Times New Roman"/>
          <w:sz w:val="24"/>
          <w:szCs w:val="24"/>
        </w:rPr>
        <w:t>є</w:t>
      </w:r>
      <w:r>
        <w:rPr>
          <w:rFonts w:ascii="Times New Roman" w:hAnsi="Times New Roman" w:cs="Times New Roman"/>
          <w:sz w:val="24"/>
          <w:szCs w:val="24"/>
        </w:rPr>
        <w:t xml:space="preserve"> </w:t>
      </w:r>
      <w:r w:rsidR="005B2079" w:rsidRPr="00245789">
        <w:rPr>
          <w:rFonts w:ascii="Times New Roman" w:hAnsi="Times New Roman" w:cs="Times New Roman"/>
          <w:sz w:val="24"/>
          <w:szCs w:val="24"/>
        </w:rPr>
        <w:t>неправомірн</w:t>
      </w:r>
      <w:r w:rsidR="00A244D9">
        <w:rPr>
          <w:rFonts w:ascii="Times New Roman" w:hAnsi="Times New Roman" w:cs="Times New Roman"/>
          <w:sz w:val="24"/>
          <w:szCs w:val="24"/>
        </w:rPr>
        <w:t>ою</w:t>
      </w:r>
      <w:r w:rsidR="005B2079" w:rsidRPr="00245789">
        <w:rPr>
          <w:rFonts w:ascii="Times New Roman" w:hAnsi="Times New Roman" w:cs="Times New Roman"/>
          <w:sz w:val="24"/>
          <w:szCs w:val="24"/>
        </w:rPr>
        <w:t xml:space="preserve">, оскільки за ведення, заповнення трудової книжки несе відповідальність керівник установи чи його представник, а не сам працівник. Керівник установи, роботодавець має заповнювати трудову книжку із дотримання порядку визначеному п. 2.3, п. 2.4, п.2.14, п. 2.19, п. 2.20, п. 2.26, п. 2.27, п. 2.28 Інструкції №162. </w:t>
      </w:r>
    </w:p>
    <w:p w14:paraId="0C7C0768" w14:textId="20883D02" w:rsidR="008C198B" w:rsidRDefault="008C198B" w:rsidP="00A244D9">
      <w:pPr>
        <w:ind w:left="0" w:firstLine="587"/>
        <w:rPr>
          <w:rFonts w:ascii="Times New Roman" w:hAnsi="Times New Roman" w:cs="Times New Roman"/>
          <w:sz w:val="24"/>
          <w:szCs w:val="24"/>
        </w:rPr>
      </w:pPr>
      <w:r w:rsidRPr="00245789">
        <w:rPr>
          <w:rFonts w:ascii="Times New Roman" w:hAnsi="Times New Roman" w:cs="Times New Roman"/>
          <w:sz w:val="24"/>
          <w:szCs w:val="24"/>
        </w:rPr>
        <w:t>Відповідно до п.3 Порядку № 637 за відсутності трудової книжки, а також у тих випадках, коли в трудовій книжці відсутні необхідні записи або містяться неправильні чи неточні записи про періоди роботи, для підтвердження трудового стажу приймаються дані, наявні в реєстрі застрахованих осіб Державного реєстру загальнообов`язкового державного соціального страхування, довідки, виписки із наказів, особові рахунки і відомості на видачу заробітної плати, посвідчення, характеристики, письмові трудові договори і угоди з відмітками про їх виконання та інші документи, які містять відомості про періоди роботи.</w:t>
      </w:r>
    </w:p>
    <w:p w14:paraId="6C6F7F85" w14:textId="58E93D28" w:rsidR="008C198B" w:rsidRDefault="008C198B"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Так, згідно довідки, наданої ФОП </w:t>
      </w:r>
      <w:r w:rsidR="002320CA">
        <w:rPr>
          <w:rFonts w:ascii="Times New Roman" w:hAnsi="Times New Roman" w:cs="Times New Roman"/>
          <w:sz w:val="24"/>
          <w:szCs w:val="24"/>
        </w:rPr>
        <w:t>«З»</w:t>
      </w:r>
      <w:r>
        <w:rPr>
          <w:rFonts w:ascii="Times New Roman" w:hAnsi="Times New Roman" w:cs="Times New Roman"/>
          <w:sz w:val="24"/>
          <w:szCs w:val="24"/>
        </w:rPr>
        <w:t xml:space="preserve">. за вказаний період </w:t>
      </w:r>
      <w:r w:rsidR="002320CA">
        <w:rPr>
          <w:rFonts w:ascii="Times New Roman" w:hAnsi="Times New Roman" w:cs="Times New Roman"/>
          <w:sz w:val="24"/>
          <w:szCs w:val="24"/>
        </w:rPr>
        <w:t>Б.Б.Б.</w:t>
      </w:r>
      <w:r>
        <w:rPr>
          <w:rFonts w:ascii="Times New Roman" w:hAnsi="Times New Roman" w:cs="Times New Roman"/>
          <w:sz w:val="24"/>
          <w:szCs w:val="24"/>
        </w:rPr>
        <w:t>. дійсно була прийнята на посаду продавця непродовольчих товарів та звільнена за власним бажанням</w:t>
      </w:r>
      <w:r w:rsidR="00A244D9">
        <w:rPr>
          <w:rFonts w:ascii="Times New Roman" w:hAnsi="Times New Roman" w:cs="Times New Roman"/>
          <w:sz w:val="24"/>
          <w:szCs w:val="24"/>
        </w:rPr>
        <w:t xml:space="preserve"> на підставі наказу № </w:t>
      </w:r>
      <w:r w:rsidR="002320CA">
        <w:rPr>
          <w:rFonts w:ascii="Times New Roman" w:hAnsi="Times New Roman" w:cs="Times New Roman"/>
          <w:sz w:val="24"/>
          <w:szCs w:val="24"/>
        </w:rPr>
        <w:t>0</w:t>
      </w:r>
      <w:r w:rsidR="00A244D9">
        <w:rPr>
          <w:rFonts w:ascii="Times New Roman" w:hAnsi="Times New Roman" w:cs="Times New Roman"/>
          <w:sz w:val="24"/>
          <w:szCs w:val="24"/>
        </w:rPr>
        <w:t xml:space="preserve"> від 0</w:t>
      </w:r>
      <w:r w:rsidR="002320CA">
        <w:rPr>
          <w:rFonts w:ascii="Times New Roman" w:hAnsi="Times New Roman" w:cs="Times New Roman"/>
          <w:sz w:val="24"/>
          <w:szCs w:val="24"/>
        </w:rPr>
        <w:t>0</w:t>
      </w:r>
      <w:r w:rsidR="00A244D9">
        <w:rPr>
          <w:rFonts w:ascii="Times New Roman" w:hAnsi="Times New Roman" w:cs="Times New Roman"/>
          <w:sz w:val="24"/>
          <w:szCs w:val="24"/>
        </w:rPr>
        <w:t>.0</w:t>
      </w:r>
      <w:r w:rsidR="002320CA">
        <w:rPr>
          <w:rFonts w:ascii="Times New Roman" w:hAnsi="Times New Roman" w:cs="Times New Roman"/>
          <w:sz w:val="24"/>
          <w:szCs w:val="24"/>
        </w:rPr>
        <w:t>0</w:t>
      </w:r>
      <w:r w:rsidR="00A244D9">
        <w:rPr>
          <w:rFonts w:ascii="Times New Roman" w:hAnsi="Times New Roman" w:cs="Times New Roman"/>
          <w:sz w:val="24"/>
          <w:szCs w:val="24"/>
        </w:rPr>
        <w:t>.19</w:t>
      </w:r>
      <w:r w:rsidR="002320CA">
        <w:rPr>
          <w:rFonts w:ascii="Times New Roman" w:hAnsi="Times New Roman" w:cs="Times New Roman"/>
          <w:sz w:val="24"/>
          <w:szCs w:val="24"/>
        </w:rPr>
        <w:t>00</w:t>
      </w:r>
      <w:r w:rsidR="00A244D9">
        <w:rPr>
          <w:rFonts w:ascii="Times New Roman" w:hAnsi="Times New Roman" w:cs="Times New Roman"/>
          <w:sz w:val="24"/>
          <w:szCs w:val="24"/>
        </w:rPr>
        <w:t xml:space="preserve"> року.</w:t>
      </w:r>
    </w:p>
    <w:p w14:paraId="4D9A1D12" w14:textId="4A633BFE" w:rsidR="008C198B" w:rsidRDefault="008C198B"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Крім того, надаються копія наказу № </w:t>
      </w:r>
      <w:r w:rsidR="002320CA">
        <w:rPr>
          <w:rFonts w:ascii="Times New Roman" w:hAnsi="Times New Roman" w:cs="Times New Roman"/>
          <w:sz w:val="24"/>
          <w:szCs w:val="24"/>
        </w:rPr>
        <w:t>0</w:t>
      </w:r>
      <w:r>
        <w:rPr>
          <w:rFonts w:ascii="Times New Roman" w:hAnsi="Times New Roman" w:cs="Times New Roman"/>
          <w:sz w:val="24"/>
          <w:szCs w:val="24"/>
        </w:rPr>
        <w:t xml:space="preserve"> від </w:t>
      </w:r>
      <w:r w:rsidR="002320CA">
        <w:rPr>
          <w:rFonts w:ascii="Times New Roman" w:hAnsi="Times New Roman" w:cs="Times New Roman"/>
          <w:sz w:val="24"/>
          <w:szCs w:val="24"/>
        </w:rPr>
        <w:t>00</w:t>
      </w:r>
      <w:r>
        <w:rPr>
          <w:rFonts w:ascii="Times New Roman" w:hAnsi="Times New Roman" w:cs="Times New Roman"/>
          <w:sz w:val="24"/>
          <w:szCs w:val="24"/>
        </w:rPr>
        <w:t>.0</w:t>
      </w:r>
      <w:r w:rsidR="002320CA">
        <w:rPr>
          <w:rFonts w:ascii="Times New Roman" w:hAnsi="Times New Roman" w:cs="Times New Roman"/>
          <w:sz w:val="24"/>
          <w:szCs w:val="24"/>
        </w:rPr>
        <w:t>0</w:t>
      </w:r>
      <w:r>
        <w:rPr>
          <w:rFonts w:ascii="Times New Roman" w:hAnsi="Times New Roman" w:cs="Times New Roman"/>
          <w:sz w:val="24"/>
          <w:szCs w:val="24"/>
        </w:rPr>
        <w:t>.19</w:t>
      </w:r>
      <w:r w:rsidR="002320CA">
        <w:rPr>
          <w:rFonts w:ascii="Times New Roman" w:hAnsi="Times New Roman" w:cs="Times New Roman"/>
          <w:sz w:val="24"/>
          <w:szCs w:val="24"/>
        </w:rPr>
        <w:t>00</w:t>
      </w:r>
      <w:r>
        <w:rPr>
          <w:rFonts w:ascii="Times New Roman" w:hAnsi="Times New Roman" w:cs="Times New Roman"/>
          <w:sz w:val="24"/>
          <w:szCs w:val="24"/>
        </w:rPr>
        <w:t xml:space="preserve"> року про прийняття </w:t>
      </w:r>
      <w:r w:rsidR="002320CA">
        <w:rPr>
          <w:rFonts w:ascii="Times New Roman" w:hAnsi="Times New Roman" w:cs="Times New Roman"/>
          <w:sz w:val="24"/>
          <w:szCs w:val="24"/>
        </w:rPr>
        <w:t>Б.Б.Б.</w:t>
      </w:r>
      <w:r>
        <w:rPr>
          <w:rFonts w:ascii="Times New Roman" w:hAnsi="Times New Roman" w:cs="Times New Roman"/>
          <w:sz w:val="24"/>
          <w:szCs w:val="24"/>
        </w:rPr>
        <w:t>. на посаду  продавця.</w:t>
      </w:r>
    </w:p>
    <w:p w14:paraId="207A98A9" w14:textId="22C8D68F" w:rsidR="00A244D9" w:rsidRDefault="00A244D9"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Також надано інформацію про те, що ФОП </w:t>
      </w:r>
      <w:r w:rsidR="002320CA">
        <w:rPr>
          <w:rFonts w:ascii="Times New Roman" w:hAnsi="Times New Roman" w:cs="Times New Roman"/>
          <w:sz w:val="24"/>
          <w:szCs w:val="24"/>
        </w:rPr>
        <w:t>«З»</w:t>
      </w:r>
      <w:r>
        <w:rPr>
          <w:rFonts w:ascii="Times New Roman" w:hAnsi="Times New Roman" w:cs="Times New Roman"/>
          <w:sz w:val="24"/>
          <w:szCs w:val="24"/>
        </w:rPr>
        <w:t>. працює без печатки.</w:t>
      </w:r>
    </w:p>
    <w:p w14:paraId="30BBC456" w14:textId="6D01B878" w:rsidR="002C0E65" w:rsidRDefault="002C0E65" w:rsidP="008C198B">
      <w:pPr>
        <w:ind w:left="0" w:firstLine="587"/>
        <w:rPr>
          <w:rFonts w:ascii="Times New Roman" w:hAnsi="Times New Roman" w:cs="Times New Roman"/>
          <w:sz w:val="24"/>
          <w:szCs w:val="24"/>
        </w:rPr>
      </w:pPr>
      <w:r>
        <w:rPr>
          <w:rFonts w:ascii="Times New Roman" w:hAnsi="Times New Roman" w:cs="Times New Roman"/>
          <w:sz w:val="24"/>
          <w:szCs w:val="24"/>
        </w:rPr>
        <w:t>Крім того, в матеріалах справи наявна довідка № 0</w:t>
      </w:r>
      <w:r w:rsidR="002320CA">
        <w:rPr>
          <w:rFonts w:ascii="Times New Roman" w:hAnsi="Times New Roman" w:cs="Times New Roman"/>
          <w:sz w:val="24"/>
          <w:szCs w:val="24"/>
        </w:rPr>
        <w:t>0</w:t>
      </w:r>
      <w:r>
        <w:rPr>
          <w:rFonts w:ascii="Times New Roman" w:hAnsi="Times New Roman" w:cs="Times New Roman"/>
          <w:sz w:val="24"/>
          <w:szCs w:val="24"/>
        </w:rPr>
        <w:t>.0</w:t>
      </w:r>
      <w:r w:rsidR="002320CA">
        <w:rPr>
          <w:rFonts w:ascii="Times New Roman" w:hAnsi="Times New Roman" w:cs="Times New Roman"/>
          <w:sz w:val="24"/>
          <w:szCs w:val="24"/>
        </w:rPr>
        <w:t>0</w:t>
      </w:r>
      <w:r>
        <w:rPr>
          <w:rFonts w:ascii="Times New Roman" w:hAnsi="Times New Roman" w:cs="Times New Roman"/>
          <w:sz w:val="24"/>
          <w:szCs w:val="24"/>
        </w:rPr>
        <w:t xml:space="preserve">.1998 року № </w:t>
      </w:r>
      <w:r w:rsidR="002320CA">
        <w:rPr>
          <w:rFonts w:ascii="Times New Roman" w:hAnsi="Times New Roman" w:cs="Times New Roman"/>
          <w:sz w:val="24"/>
          <w:szCs w:val="24"/>
        </w:rPr>
        <w:t>0</w:t>
      </w:r>
      <w:r>
        <w:rPr>
          <w:rFonts w:ascii="Times New Roman" w:hAnsi="Times New Roman" w:cs="Times New Roman"/>
          <w:sz w:val="24"/>
          <w:szCs w:val="24"/>
        </w:rPr>
        <w:t>0-0</w:t>
      </w:r>
      <w:r w:rsidR="002320CA">
        <w:rPr>
          <w:rFonts w:ascii="Times New Roman" w:hAnsi="Times New Roman" w:cs="Times New Roman"/>
          <w:sz w:val="24"/>
          <w:szCs w:val="24"/>
        </w:rPr>
        <w:t>0</w:t>
      </w:r>
      <w:r>
        <w:rPr>
          <w:rFonts w:ascii="Times New Roman" w:hAnsi="Times New Roman" w:cs="Times New Roman"/>
          <w:sz w:val="24"/>
          <w:szCs w:val="24"/>
        </w:rPr>
        <w:t>, видана Сумським обласним управлінням ПФУ, згідно якої також підтверджено вказаний період роботи.</w:t>
      </w:r>
    </w:p>
    <w:p w14:paraId="1CDBDDD6" w14:textId="2E597377" w:rsidR="00A244D9" w:rsidRDefault="00A244D9"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Таким чином, період трудової діяльності у ФОП </w:t>
      </w:r>
      <w:r w:rsidR="002320CA">
        <w:rPr>
          <w:rFonts w:ascii="Times New Roman" w:hAnsi="Times New Roman" w:cs="Times New Roman"/>
          <w:sz w:val="24"/>
          <w:szCs w:val="24"/>
        </w:rPr>
        <w:t>З</w:t>
      </w:r>
      <w:r>
        <w:rPr>
          <w:rFonts w:ascii="Times New Roman" w:hAnsi="Times New Roman" w:cs="Times New Roman"/>
          <w:sz w:val="24"/>
          <w:szCs w:val="24"/>
        </w:rPr>
        <w:t xml:space="preserve"> на посаді продавця підтверджений належними та допустимими документами, а відмова у врахування цього періоду трудового стажу є неправомірною.</w:t>
      </w:r>
    </w:p>
    <w:p w14:paraId="01769CF2" w14:textId="77777777" w:rsidR="00A244D9" w:rsidRDefault="00A244D9" w:rsidP="008C198B">
      <w:pPr>
        <w:ind w:left="0" w:firstLine="587"/>
        <w:rPr>
          <w:rFonts w:ascii="Times New Roman" w:hAnsi="Times New Roman" w:cs="Times New Roman"/>
          <w:sz w:val="24"/>
          <w:szCs w:val="24"/>
        </w:rPr>
      </w:pPr>
    </w:p>
    <w:p w14:paraId="0775A4AB" w14:textId="00D4CE55" w:rsidR="00A244D9" w:rsidRPr="002C0E65" w:rsidRDefault="00A244D9" w:rsidP="00A244D9">
      <w:pPr>
        <w:pStyle w:val="a3"/>
        <w:ind w:left="587"/>
        <w:jc w:val="center"/>
        <w:rPr>
          <w:rFonts w:ascii="Times New Roman" w:hAnsi="Times New Roman" w:cs="Times New Roman"/>
          <w:b/>
          <w:bCs/>
          <w:sz w:val="24"/>
          <w:szCs w:val="24"/>
          <w:u w:val="single"/>
        </w:rPr>
      </w:pPr>
      <w:r w:rsidRPr="002C0E65">
        <w:rPr>
          <w:rFonts w:ascii="Times New Roman" w:hAnsi="Times New Roman" w:cs="Times New Roman"/>
          <w:b/>
          <w:bCs/>
          <w:sz w:val="24"/>
          <w:szCs w:val="24"/>
          <w:u w:val="single"/>
        </w:rPr>
        <w:t>ІІІ. Щодо періоду роботи з 29.08.1984 р. по 15.01.198</w:t>
      </w:r>
      <w:r w:rsidR="00EC6391" w:rsidRPr="002C0E65">
        <w:rPr>
          <w:rFonts w:ascii="Times New Roman" w:hAnsi="Times New Roman" w:cs="Times New Roman"/>
          <w:b/>
          <w:bCs/>
          <w:sz w:val="24"/>
          <w:szCs w:val="24"/>
          <w:u w:val="single"/>
        </w:rPr>
        <w:t>5</w:t>
      </w:r>
      <w:r w:rsidRPr="002C0E65">
        <w:rPr>
          <w:rFonts w:ascii="Times New Roman" w:hAnsi="Times New Roman" w:cs="Times New Roman"/>
          <w:b/>
          <w:bCs/>
          <w:sz w:val="24"/>
          <w:szCs w:val="24"/>
          <w:u w:val="single"/>
        </w:rPr>
        <w:t xml:space="preserve"> р.</w:t>
      </w:r>
    </w:p>
    <w:p w14:paraId="38CB3627" w14:textId="77777777" w:rsidR="00A244D9" w:rsidRDefault="00A244D9" w:rsidP="00A244D9">
      <w:pPr>
        <w:pStyle w:val="a3"/>
        <w:ind w:left="587"/>
        <w:rPr>
          <w:rFonts w:ascii="Times New Roman" w:hAnsi="Times New Roman" w:cs="Times New Roman"/>
          <w:sz w:val="24"/>
          <w:szCs w:val="24"/>
        </w:rPr>
      </w:pPr>
    </w:p>
    <w:p w14:paraId="5B354C80" w14:textId="145B82BC" w:rsidR="00A244D9" w:rsidRDefault="00A244D9" w:rsidP="00A244D9">
      <w:pPr>
        <w:ind w:left="0" w:firstLine="587"/>
        <w:rPr>
          <w:rFonts w:ascii="Times New Roman" w:hAnsi="Times New Roman" w:cs="Times New Roman"/>
          <w:sz w:val="24"/>
          <w:szCs w:val="24"/>
        </w:rPr>
      </w:pPr>
      <w:r w:rsidRPr="00A244D9">
        <w:rPr>
          <w:rFonts w:ascii="Times New Roman" w:hAnsi="Times New Roman" w:cs="Times New Roman"/>
          <w:sz w:val="24"/>
          <w:szCs w:val="24"/>
        </w:rPr>
        <w:t xml:space="preserve">Період роботи з </w:t>
      </w:r>
      <w:r w:rsidR="00EC6391">
        <w:rPr>
          <w:rFonts w:ascii="Times New Roman" w:hAnsi="Times New Roman" w:cs="Times New Roman"/>
          <w:sz w:val="24"/>
          <w:szCs w:val="24"/>
        </w:rPr>
        <w:t>29</w:t>
      </w:r>
      <w:r w:rsidRPr="00A244D9">
        <w:rPr>
          <w:rFonts w:ascii="Times New Roman" w:hAnsi="Times New Roman" w:cs="Times New Roman"/>
          <w:sz w:val="24"/>
          <w:szCs w:val="24"/>
        </w:rPr>
        <w:t>.0</w:t>
      </w:r>
      <w:r w:rsidR="00EC6391">
        <w:rPr>
          <w:rFonts w:ascii="Times New Roman" w:hAnsi="Times New Roman" w:cs="Times New Roman"/>
          <w:sz w:val="24"/>
          <w:szCs w:val="24"/>
        </w:rPr>
        <w:t>8</w:t>
      </w:r>
      <w:r w:rsidRPr="00A244D9">
        <w:rPr>
          <w:rFonts w:ascii="Times New Roman" w:hAnsi="Times New Roman" w:cs="Times New Roman"/>
          <w:sz w:val="24"/>
          <w:szCs w:val="24"/>
        </w:rPr>
        <w:t xml:space="preserve">.1984 року по </w:t>
      </w:r>
      <w:r w:rsidR="00EC6391">
        <w:rPr>
          <w:rFonts w:ascii="Times New Roman" w:hAnsi="Times New Roman" w:cs="Times New Roman"/>
          <w:sz w:val="24"/>
          <w:szCs w:val="24"/>
        </w:rPr>
        <w:t>15</w:t>
      </w:r>
      <w:r w:rsidRPr="00A244D9">
        <w:rPr>
          <w:rFonts w:ascii="Times New Roman" w:hAnsi="Times New Roman" w:cs="Times New Roman"/>
          <w:sz w:val="24"/>
          <w:szCs w:val="24"/>
        </w:rPr>
        <w:t>.0</w:t>
      </w:r>
      <w:r w:rsidR="00EC6391">
        <w:rPr>
          <w:rFonts w:ascii="Times New Roman" w:hAnsi="Times New Roman" w:cs="Times New Roman"/>
          <w:sz w:val="24"/>
          <w:szCs w:val="24"/>
        </w:rPr>
        <w:t>1</w:t>
      </w:r>
      <w:r w:rsidRPr="00A244D9">
        <w:rPr>
          <w:rFonts w:ascii="Times New Roman" w:hAnsi="Times New Roman" w:cs="Times New Roman"/>
          <w:sz w:val="24"/>
          <w:szCs w:val="24"/>
        </w:rPr>
        <w:t>.198</w:t>
      </w:r>
      <w:r w:rsidR="00EC6391">
        <w:rPr>
          <w:rFonts w:ascii="Times New Roman" w:hAnsi="Times New Roman" w:cs="Times New Roman"/>
          <w:sz w:val="24"/>
          <w:szCs w:val="24"/>
        </w:rPr>
        <w:t>5</w:t>
      </w:r>
      <w:r w:rsidRPr="00A244D9">
        <w:rPr>
          <w:rFonts w:ascii="Times New Roman" w:hAnsi="Times New Roman" w:cs="Times New Roman"/>
          <w:sz w:val="24"/>
          <w:szCs w:val="24"/>
        </w:rPr>
        <w:t xml:space="preserve"> року </w:t>
      </w:r>
      <w:r>
        <w:rPr>
          <w:rFonts w:ascii="Times New Roman" w:hAnsi="Times New Roman" w:cs="Times New Roman"/>
          <w:sz w:val="24"/>
          <w:szCs w:val="24"/>
        </w:rPr>
        <w:t xml:space="preserve">неврахований Відповідачем, </w:t>
      </w:r>
      <w:r w:rsidRPr="00A244D9">
        <w:rPr>
          <w:rFonts w:ascii="Times New Roman" w:hAnsi="Times New Roman" w:cs="Times New Roman"/>
          <w:sz w:val="24"/>
          <w:szCs w:val="24"/>
        </w:rPr>
        <w:t>оскільки в даті прийняття на роботу та в даті наказу на прийняття міститься явне виправлення, яке не завірено належним чином. Запис про виправлення також містить виправлення.</w:t>
      </w:r>
    </w:p>
    <w:p w14:paraId="1191E262" w14:textId="027368CB" w:rsidR="00EC6391" w:rsidRDefault="00EC6391" w:rsidP="00A244D9">
      <w:pPr>
        <w:ind w:left="0" w:firstLine="587"/>
        <w:rPr>
          <w:rFonts w:ascii="Times New Roman" w:hAnsi="Times New Roman" w:cs="Times New Roman"/>
          <w:sz w:val="24"/>
          <w:szCs w:val="24"/>
        </w:rPr>
      </w:pPr>
      <w:r>
        <w:rPr>
          <w:rFonts w:ascii="Times New Roman" w:hAnsi="Times New Roman" w:cs="Times New Roman"/>
          <w:sz w:val="24"/>
          <w:szCs w:val="24"/>
        </w:rPr>
        <w:t>По-перше, виправлення міститься тільки в частині дати прийняття на роботу, однак відсутнє в частини звільнення з роботи.</w:t>
      </w:r>
    </w:p>
    <w:p w14:paraId="1759D76C" w14:textId="60C46A58" w:rsidR="00EC6391" w:rsidRDefault="00EC6391" w:rsidP="00A244D9">
      <w:pPr>
        <w:ind w:left="0" w:firstLine="587"/>
        <w:rPr>
          <w:rFonts w:ascii="Times New Roman" w:hAnsi="Times New Roman" w:cs="Times New Roman"/>
          <w:sz w:val="24"/>
          <w:szCs w:val="24"/>
        </w:rPr>
      </w:pPr>
      <w:r>
        <w:rPr>
          <w:rFonts w:ascii="Times New Roman" w:hAnsi="Times New Roman" w:cs="Times New Roman"/>
          <w:sz w:val="24"/>
          <w:szCs w:val="24"/>
        </w:rPr>
        <w:t xml:space="preserve">Таким чином, поза сумнівом є той факт, що Позивачка працювала на вказаній посаді по </w:t>
      </w:r>
      <w:r w:rsidR="002320CA">
        <w:rPr>
          <w:rFonts w:ascii="Times New Roman" w:hAnsi="Times New Roman" w:cs="Times New Roman"/>
          <w:sz w:val="24"/>
          <w:szCs w:val="24"/>
        </w:rPr>
        <w:t>00</w:t>
      </w:r>
      <w:r>
        <w:rPr>
          <w:rFonts w:ascii="Times New Roman" w:hAnsi="Times New Roman" w:cs="Times New Roman"/>
          <w:sz w:val="24"/>
          <w:szCs w:val="24"/>
        </w:rPr>
        <w:t>.0</w:t>
      </w:r>
      <w:r w:rsidR="002320CA">
        <w:rPr>
          <w:rFonts w:ascii="Times New Roman" w:hAnsi="Times New Roman" w:cs="Times New Roman"/>
          <w:sz w:val="24"/>
          <w:szCs w:val="24"/>
        </w:rPr>
        <w:t>0</w:t>
      </w:r>
      <w:r>
        <w:rPr>
          <w:rFonts w:ascii="Times New Roman" w:hAnsi="Times New Roman" w:cs="Times New Roman"/>
          <w:sz w:val="24"/>
          <w:szCs w:val="24"/>
        </w:rPr>
        <w:t>.1985 року.</w:t>
      </w:r>
    </w:p>
    <w:p w14:paraId="2384C939" w14:textId="77777777" w:rsidR="00EC6391" w:rsidRDefault="00EC6391" w:rsidP="00EC6391">
      <w:pPr>
        <w:ind w:left="0" w:firstLine="587"/>
        <w:rPr>
          <w:rFonts w:ascii="Times New Roman" w:hAnsi="Times New Roman" w:cs="Times New Roman"/>
          <w:sz w:val="24"/>
          <w:szCs w:val="24"/>
        </w:rPr>
      </w:pPr>
      <w:r>
        <w:rPr>
          <w:rFonts w:ascii="Times New Roman" w:hAnsi="Times New Roman" w:cs="Times New Roman"/>
          <w:sz w:val="24"/>
          <w:szCs w:val="24"/>
        </w:rPr>
        <w:t>Що стосується виправлення дати прийняття на роботу, то тут слід вказати наступне.</w:t>
      </w:r>
    </w:p>
    <w:p w14:paraId="7660C581" w14:textId="77777777" w:rsidR="00EC6391" w:rsidRPr="00A5063A" w:rsidRDefault="00EC6391" w:rsidP="00EC6391">
      <w:pPr>
        <w:ind w:left="0" w:firstLine="587"/>
        <w:rPr>
          <w:rFonts w:ascii="Times New Roman" w:hAnsi="Times New Roman" w:cs="Times New Roman"/>
          <w:sz w:val="24"/>
          <w:szCs w:val="24"/>
        </w:rPr>
      </w:pPr>
      <w:r w:rsidRPr="00A5063A">
        <w:rPr>
          <w:rFonts w:ascii="Times New Roman" w:hAnsi="Times New Roman" w:cs="Times New Roman"/>
          <w:sz w:val="24"/>
          <w:szCs w:val="24"/>
        </w:rPr>
        <w:t xml:space="preserve">Порядок ведення трудових книжок був врегульований Інструкцією про порядок ведення трудових книжок на підприємствах, в установах та організаціях, затвердженою постановою Держкомпраці СРСР від 20.06.1974 № 162, яка діяла до 29.07.1993 та відповідно до </w:t>
      </w:r>
      <w:proofErr w:type="spellStart"/>
      <w:r w:rsidRPr="00A5063A">
        <w:rPr>
          <w:rFonts w:ascii="Times New Roman" w:hAnsi="Times New Roman" w:cs="Times New Roman"/>
          <w:sz w:val="24"/>
          <w:szCs w:val="24"/>
        </w:rPr>
        <w:t>п.п</w:t>
      </w:r>
      <w:proofErr w:type="spellEnd"/>
      <w:r w:rsidRPr="00A5063A">
        <w:rPr>
          <w:rFonts w:ascii="Times New Roman" w:hAnsi="Times New Roman" w:cs="Times New Roman"/>
          <w:sz w:val="24"/>
          <w:szCs w:val="24"/>
        </w:rPr>
        <w:t xml:space="preserve">. 2.3, 2.4, 2.5 цієї Інструкції записи в трудовій книжці при звільненні або переведенні на іншу роботу повинні провадитись у точній відповідності з формулюванням чинного законодавства і з посиланням на відповідну статтю, пункт закону; усі записи в трудовій книжці про прийняття на роботу, переведення на іншу постійну роботу або звільнення, а також про нагороди та заохочення вносяться власником або уповноваженим ним органом після видання наказу (розпорядження), але не пізніше тижневого строку, а в разі звільнення - у день звільнення і повинні точно відповідати тексту наказу (розпорядження); усі записи в трудовій книжці щодо прийняття на роботу, переведення та звільнення у випадку встановлення неправильного або неточного запису про роботу, переведення на іншу постійну роботу, про нагороди та заохочення та інше виправлення проводиться адміністрацією того підприємства, де було </w:t>
      </w:r>
      <w:proofErr w:type="spellStart"/>
      <w:r w:rsidRPr="00A5063A">
        <w:rPr>
          <w:rFonts w:ascii="Times New Roman" w:hAnsi="Times New Roman" w:cs="Times New Roman"/>
          <w:sz w:val="24"/>
          <w:szCs w:val="24"/>
        </w:rPr>
        <w:t>внесено</w:t>
      </w:r>
      <w:proofErr w:type="spellEnd"/>
      <w:r w:rsidRPr="00A5063A">
        <w:rPr>
          <w:rFonts w:ascii="Times New Roman" w:hAnsi="Times New Roman" w:cs="Times New Roman"/>
          <w:sz w:val="24"/>
          <w:szCs w:val="24"/>
        </w:rPr>
        <w:t xml:space="preserve"> відповідний запис.</w:t>
      </w:r>
    </w:p>
    <w:p w14:paraId="6F036E9B" w14:textId="77777777" w:rsidR="00EC6391" w:rsidRDefault="00EC6391" w:rsidP="00EC6391">
      <w:pPr>
        <w:ind w:left="0" w:firstLine="587"/>
        <w:rPr>
          <w:rFonts w:ascii="Times New Roman" w:hAnsi="Times New Roman" w:cs="Times New Roman"/>
          <w:sz w:val="24"/>
          <w:szCs w:val="24"/>
        </w:rPr>
      </w:pPr>
      <w:r w:rsidRPr="00245789">
        <w:rPr>
          <w:rFonts w:ascii="Times New Roman" w:hAnsi="Times New Roman" w:cs="Times New Roman"/>
          <w:sz w:val="24"/>
          <w:szCs w:val="24"/>
        </w:rPr>
        <w:t>Відповідно до п. 1.1 Інструкції № 162 трудова книжка визначена як основний документ про трудову діяльність працівника. Трудові книжки ведуться на всіх працівників, які працюють на підприємстві, в установі, організації (далі - підприємство) усіх форм власності або у фізичної особи понад п`ять днів, у тому числі осіб, які є співвласниками (власниками) підприємств, селянських (фермерських) господарств, сезонних і тимчасових працівників, а</w:t>
      </w:r>
      <w:r>
        <w:rPr>
          <w:rFonts w:ascii="Times New Roman" w:hAnsi="Times New Roman" w:cs="Times New Roman"/>
          <w:sz w:val="24"/>
          <w:szCs w:val="24"/>
        </w:rPr>
        <w:t xml:space="preserve"> </w:t>
      </w:r>
      <w:r w:rsidRPr="00245789">
        <w:rPr>
          <w:rFonts w:ascii="Times New Roman" w:hAnsi="Times New Roman" w:cs="Times New Roman"/>
          <w:sz w:val="24"/>
          <w:szCs w:val="24"/>
        </w:rPr>
        <w:t>також позаштатних працівників за умови, якщо вони</w:t>
      </w:r>
      <w:r>
        <w:rPr>
          <w:rFonts w:ascii="Times New Roman" w:hAnsi="Times New Roman" w:cs="Times New Roman"/>
          <w:sz w:val="24"/>
          <w:szCs w:val="24"/>
        </w:rPr>
        <w:t xml:space="preserve"> </w:t>
      </w:r>
      <w:r w:rsidRPr="00245789">
        <w:rPr>
          <w:rFonts w:ascii="Times New Roman" w:hAnsi="Times New Roman" w:cs="Times New Roman"/>
          <w:sz w:val="24"/>
          <w:szCs w:val="24"/>
        </w:rPr>
        <w:t>підлягають</w:t>
      </w:r>
      <w:r>
        <w:rPr>
          <w:rFonts w:ascii="Times New Roman" w:hAnsi="Times New Roman" w:cs="Times New Roman"/>
          <w:sz w:val="24"/>
          <w:szCs w:val="24"/>
        </w:rPr>
        <w:t xml:space="preserve"> </w:t>
      </w:r>
      <w:r w:rsidRPr="00245789">
        <w:rPr>
          <w:rFonts w:ascii="Times New Roman" w:hAnsi="Times New Roman" w:cs="Times New Roman"/>
          <w:sz w:val="24"/>
          <w:szCs w:val="24"/>
        </w:rPr>
        <w:t>державному соціальному страхуванню.</w:t>
      </w:r>
    </w:p>
    <w:p w14:paraId="65BF0484" w14:textId="77777777" w:rsidR="00EC6391" w:rsidRDefault="00EC6391" w:rsidP="00EC6391">
      <w:pPr>
        <w:ind w:left="0" w:firstLine="587"/>
        <w:rPr>
          <w:rFonts w:ascii="Times New Roman" w:hAnsi="Times New Roman" w:cs="Times New Roman"/>
          <w:sz w:val="24"/>
          <w:szCs w:val="24"/>
        </w:rPr>
      </w:pPr>
      <w:r w:rsidRPr="00245789">
        <w:rPr>
          <w:rFonts w:ascii="Times New Roman" w:hAnsi="Times New Roman" w:cs="Times New Roman"/>
          <w:sz w:val="24"/>
          <w:szCs w:val="24"/>
        </w:rPr>
        <w:t>Пунктом 2 Інструкції № 162 визначено, що до трудової книжки вносяться: відомості про працівника: прізвище, ім`я та по батькові, дата народження; відомості про роботу, переведення на іншу постійну роботу, звільнення; відомості про нагородження і заохочення: про нагородження державними нагородами України та відзнаками України, заохочення за успіхи в роботі та інші заохочення відповідно до чинного законодавства України; відомості про відкриття, на які видані дипломи, про використані винаходи і раціоналізаторські пропозиції та про виплачені у зв`язку з цим винагороди. Стягнення до трудової книжки не заносяться.</w:t>
      </w:r>
    </w:p>
    <w:p w14:paraId="6CC01514" w14:textId="77777777" w:rsidR="00EC6391" w:rsidRDefault="00EC6391" w:rsidP="00EC6391">
      <w:pPr>
        <w:ind w:left="0" w:firstLine="587"/>
        <w:rPr>
          <w:rFonts w:ascii="Times New Roman" w:hAnsi="Times New Roman" w:cs="Times New Roman"/>
          <w:sz w:val="24"/>
          <w:szCs w:val="24"/>
        </w:rPr>
      </w:pPr>
      <w:r w:rsidRPr="00245789">
        <w:rPr>
          <w:rFonts w:ascii="Times New Roman" w:hAnsi="Times New Roman" w:cs="Times New Roman"/>
          <w:sz w:val="24"/>
          <w:szCs w:val="24"/>
        </w:rPr>
        <w:t>Пункт 2.3 Інструкції № 162 передбачає, що записи в трудовій книжці при звільненні або переведенні на іншу роботу повинні провадитись у точній відповідності з формулюванням чинного законодавства і з посиланням на відповідну статтю, пункт закону.</w:t>
      </w:r>
    </w:p>
    <w:p w14:paraId="02D6E588" w14:textId="6D5BC3D3" w:rsidR="00EC6391" w:rsidRDefault="00EC6391" w:rsidP="00EC6391">
      <w:pPr>
        <w:ind w:left="0" w:firstLine="587"/>
        <w:rPr>
          <w:rFonts w:ascii="Times New Roman" w:hAnsi="Times New Roman" w:cs="Times New Roman"/>
          <w:sz w:val="24"/>
          <w:szCs w:val="24"/>
        </w:rPr>
      </w:pPr>
      <w:r w:rsidRPr="00245789">
        <w:rPr>
          <w:rFonts w:ascii="Times New Roman" w:hAnsi="Times New Roman" w:cs="Times New Roman"/>
          <w:sz w:val="24"/>
          <w:szCs w:val="24"/>
        </w:rPr>
        <w:t>Записи в трудовій книжці про прийняття на роботу, переведення на іншу постійну роботу або звільнення, а також про нагороди та заохочення вносяться власником або уповноваженим ним органом після видання наказу (розпорядження), але не пізніше тижневого строку, а в разі звільнення - у день звільнення і повинні точно відповідати тексту наказу (розпорядження). Записи виконуються акуратно, ручкою кульковою або з пером, чорнилами чорного, синього або фіолетового кольорів, і завіряються печаткою запис про звільнення, а також відомості про нагородження та заохочення (п. 2.4 Інструкції № 162).</w:t>
      </w:r>
    </w:p>
    <w:p w14:paraId="6212CBDC" w14:textId="77777777" w:rsidR="00EC6391" w:rsidRDefault="00EC6391" w:rsidP="00EC6391">
      <w:pPr>
        <w:ind w:left="0" w:firstLine="587"/>
        <w:rPr>
          <w:rFonts w:ascii="Times New Roman" w:hAnsi="Times New Roman" w:cs="Times New Roman"/>
          <w:sz w:val="24"/>
          <w:szCs w:val="24"/>
        </w:rPr>
      </w:pPr>
      <w:r w:rsidRPr="00245789">
        <w:rPr>
          <w:rFonts w:ascii="Times New Roman" w:hAnsi="Times New Roman" w:cs="Times New Roman"/>
          <w:sz w:val="24"/>
          <w:szCs w:val="24"/>
        </w:rPr>
        <w:t>У разі виявлення неправильного або неточного запису відомостей про роботу, переведення, а також про нагородження та заохочення тощо, виправлення виконується власником або уповноваженим ним органом, де було зроблено відповідний запис. Власник або уповноважений ним орган за новим місцем роботи зобов`язаний надати працівнику в цьому необхідну допомогу (п. 2.6 Інструкції № 162).</w:t>
      </w:r>
    </w:p>
    <w:p w14:paraId="2F253F84" w14:textId="2311832A" w:rsidR="00EC6391" w:rsidRDefault="00EC6391" w:rsidP="00EC6391">
      <w:pPr>
        <w:ind w:left="0" w:firstLine="587"/>
        <w:rPr>
          <w:rFonts w:ascii="Times New Roman" w:hAnsi="Times New Roman" w:cs="Times New Roman"/>
          <w:sz w:val="24"/>
          <w:szCs w:val="24"/>
        </w:rPr>
      </w:pPr>
      <w:r>
        <w:rPr>
          <w:rFonts w:ascii="Times New Roman" w:hAnsi="Times New Roman" w:cs="Times New Roman"/>
          <w:sz w:val="24"/>
          <w:szCs w:val="24"/>
        </w:rPr>
        <w:t xml:space="preserve">Згідно </w:t>
      </w:r>
      <w:r w:rsidRPr="00245789">
        <w:rPr>
          <w:rFonts w:ascii="Times New Roman" w:hAnsi="Times New Roman" w:cs="Times New Roman"/>
          <w:sz w:val="24"/>
          <w:szCs w:val="24"/>
        </w:rPr>
        <w:t xml:space="preserve">п. 2.8 Інструкції № 162 якщо підприємство, яке зробило неправильний або неточний запис, ліквідоване, відповідний запис робиться правонаступником і засвідчується печаткою, а в разі його відсутності - </w:t>
      </w:r>
      <w:proofErr w:type="spellStart"/>
      <w:r w:rsidRPr="00245789">
        <w:rPr>
          <w:rFonts w:ascii="Times New Roman" w:hAnsi="Times New Roman" w:cs="Times New Roman"/>
          <w:sz w:val="24"/>
          <w:szCs w:val="24"/>
        </w:rPr>
        <w:t>вищестоящою</w:t>
      </w:r>
      <w:proofErr w:type="spellEnd"/>
      <w:r w:rsidRPr="00245789">
        <w:rPr>
          <w:rFonts w:ascii="Times New Roman" w:hAnsi="Times New Roman" w:cs="Times New Roman"/>
          <w:sz w:val="24"/>
          <w:szCs w:val="24"/>
        </w:rPr>
        <w:t xml:space="preserve"> організацією, якій було підпорядковане підприємство, а в разі його відсутності - </w:t>
      </w:r>
      <w:proofErr w:type="spellStart"/>
      <w:r w:rsidRPr="00245789">
        <w:rPr>
          <w:rFonts w:ascii="Times New Roman" w:hAnsi="Times New Roman" w:cs="Times New Roman"/>
          <w:sz w:val="24"/>
          <w:szCs w:val="24"/>
        </w:rPr>
        <w:t>облархівом</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держархівом</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м.Києва</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держархівом</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м.Севастополя</w:t>
      </w:r>
      <w:proofErr w:type="spellEnd"/>
      <w:r w:rsidRPr="00245789">
        <w:rPr>
          <w:rFonts w:ascii="Times New Roman" w:hAnsi="Times New Roman" w:cs="Times New Roman"/>
          <w:sz w:val="24"/>
          <w:szCs w:val="24"/>
        </w:rPr>
        <w:t xml:space="preserve"> і </w:t>
      </w:r>
      <w:proofErr w:type="spellStart"/>
      <w:r w:rsidRPr="00245789">
        <w:rPr>
          <w:rFonts w:ascii="Times New Roman" w:hAnsi="Times New Roman" w:cs="Times New Roman"/>
          <w:sz w:val="24"/>
          <w:szCs w:val="24"/>
        </w:rPr>
        <w:t>держархівом</w:t>
      </w:r>
      <w:proofErr w:type="spellEnd"/>
      <w:r w:rsidRPr="00245789">
        <w:rPr>
          <w:rFonts w:ascii="Times New Roman" w:hAnsi="Times New Roman" w:cs="Times New Roman"/>
          <w:sz w:val="24"/>
          <w:szCs w:val="24"/>
        </w:rPr>
        <w:t xml:space="preserve"> при Раді Міністрів Криму. Виправлені відомості про роботу, про переведення на іншу роботу, про нагородження та заохочення та інші мають повністю відповідати оригіналу наказу або розпорядженн</w:t>
      </w:r>
      <w:r w:rsidR="00D66891">
        <w:rPr>
          <w:rFonts w:ascii="Times New Roman" w:hAnsi="Times New Roman" w:cs="Times New Roman"/>
          <w:sz w:val="24"/>
          <w:szCs w:val="24"/>
        </w:rPr>
        <w:t>я.</w:t>
      </w:r>
      <w:r w:rsidRPr="00245789">
        <w:rPr>
          <w:rFonts w:ascii="Times New Roman" w:hAnsi="Times New Roman" w:cs="Times New Roman"/>
          <w:sz w:val="24"/>
          <w:szCs w:val="24"/>
        </w:rPr>
        <w:t xml:space="preserve"> (п. 2.9 Інструкції №162).</w:t>
      </w:r>
    </w:p>
    <w:p w14:paraId="5B187B51" w14:textId="4EAAFF96" w:rsidR="00EC6391" w:rsidRDefault="00EC6391" w:rsidP="00EC6391">
      <w:pPr>
        <w:ind w:left="0" w:firstLine="587"/>
        <w:rPr>
          <w:rFonts w:ascii="Times New Roman" w:hAnsi="Times New Roman" w:cs="Times New Roman"/>
          <w:sz w:val="24"/>
          <w:szCs w:val="24"/>
        </w:rPr>
      </w:pPr>
      <w:r w:rsidRPr="00245789">
        <w:rPr>
          <w:rFonts w:ascii="Times New Roman" w:hAnsi="Times New Roman" w:cs="Times New Roman"/>
          <w:sz w:val="24"/>
          <w:szCs w:val="24"/>
        </w:rPr>
        <w:t xml:space="preserve">Таким чином, можна дійти висновку, що записи в трудовій книжці вносяться безпосередньо адміністрацією підприємства, установи чи організації, з якою перебуває в трудових відносинах особа, та усі можливі неточності чи помилки, які внесені та містяться в трудовій книжці можуть бути виправлені саме адміністрацією роботодавця та якщо підприємство, яке зробило неправильний або неточний запис, ліквідоване, відповідний запис робиться правонаступником і засвідчується печаткою, а в разі його відсутності - </w:t>
      </w:r>
      <w:proofErr w:type="spellStart"/>
      <w:r w:rsidRPr="00245789">
        <w:rPr>
          <w:rFonts w:ascii="Times New Roman" w:hAnsi="Times New Roman" w:cs="Times New Roman"/>
          <w:sz w:val="24"/>
          <w:szCs w:val="24"/>
        </w:rPr>
        <w:t>вищестоящою</w:t>
      </w:r>
      <w:proofErr w:type="spellEnd"/>
      <w:r w:rsidRPr="00245789">
        <w:rPr>
          <w:rFonts w:ascii="Times New Roman" w:hAnsi="Times New Roman" w:cs="Times New Roman"/>
          <w:sz w:val="24"/>
          <w:szCs w:val="24"/>
        </w:rPr>
        <w:t xml:space="preserve"> організацією, якій було підпорядковане підприємство, а в разі його відсутності - </w:t>
      </w:r>
      <w:proofErr w:type="spellStart"/>
      <w:r w:rsidRPr="00245789">
        <w:rPr>
          <w:rFonts w:ascii="Times New Roman" w:hAnsi="Times New Roman" w:cs="Times New Roman"/>
          <w:sz w:val="24"/>
          <w:szCs w:val="24"/>
        </w:rPr>
        <w:t>облархівом</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держархівом</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м.Києва</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держархівом</w:t>
      </w:r>
      <w:proofErr w:type="spellEnd"/>
      <w:r w:rsidRPr="00245789">
        <w:rPr>
          <w:rFonts w:ascii="Times New Roman" w:hAnsi="Times New Roman" w:cs="Times New Roman"/>
          <w:sz w:val="24"/>
          <w:szCs w:val="24"/>
        </w:rPr>
        <w:t xml:space="preserve"> </w:t>
      </w:r>
      <w:proofErr w:type="spellStart"/>
      <w:r w:rsidRPr="00245789">
        <w:rPr>
          <w:rFonts w:ascii="Times New Roman" w:hAnsi="Times New Roman" w:cs="Times New Roman"/>
          <w:sz w:val="24"/>
          <w:szCs w:val="24"/>
        </w:rPr>
        <w:t>м.Севастополя</w:t>
      </w:r>
      <w:proofErr w:type="spellEnd"/>
      <w:r w:rsidRPr="00245789">
        <w:rPr>
          <w:rFonts w:ascii="Times New Roman" w:hAnsi="Times New Roman" w:cs="Times New Roman"/>
          <w:sz w:val="24"/>
          <w:szCs w:val="24"/>
        </w:rPr>
        <w:t xml:space="preserve"> і </w:t>
      </w:r>
      <w:proofErr w:type="spellStart"/>
      <w:r w:rsidRPr="00245789">
        <w:rPr>
          <w:rFonts w:ascii="Times New Roman" w:hAnsi="Times New Roman" w:cs="Times New Roman"/>
          <w:sz w:val="24"/>
          <w:szCs w:val="24"/>
        </w:rPr>
        <w:t>держархівом</w:t>
      </w:r>
      <w:proofErr w:type="spellEnd"/>
      <w:r w:rsidRPr="00245789">
        <w:rPr>
          <w:rFonts w:ascii="Times New Roman" w:hAnsi="Times New Roman" w:cs="Times New Roman"/>
          <w:sz w:val="24"/>
          <w:szCs w:val="24"/>
        </w:rPr>
        <w:t xml:space="preserve"> при Раді Міністрів Криму. Відповідно чинне законодавство не покладає на особу робітника чи вивільненого працівника відповідальність за внесені у трудову книжку відомості.</w:t>
      </w:r>
    </w:p>
    <w:p w14:paraId="21640EB3" w14:textId="5943C043" w:rsidR="00EC6391" w:rsidRDefault="00EC6391" w:rsidP="00EC6391">
      <w:pPr>
        <w:ind w:left="0" w:firstLine="587"/>
        <w:rPr>
          <w:rFonts w:ascii="Times New Roman" w:hAnsi="Times New Roman" w:cs="Times New Roman"/>
          <w:sz w:val="24"/>
          <w:szCs w:val="24"/>
        </w:rPr>
      </w:pPr>
      <w:r>
        <w:rPr>
          <w:rFonts w:ascii="Times New Roman" w:hAnsi="Times New Roman" w:cs="Times New Roman"/>
          <w:sz w:val="24"/>
          <w:szCs w:val="24"/>
        </w:rPr>
        <w:t>Позивачка не несе відповідальності за правильність заповнення трудової книжки, однак і дату прийняття на роботу не оспорювала і не оспорює.</w:t>
      </w:r>
    </w:p>
    <w:p w14:paraId="1A39F944" w14:textId="3A36753F" w:rsidR="00EC6391" w:rsidRDefault="00EC6391" w:rsidP="00EC6391">
      <w:pPr>
        <w:ind w:left="0" w:firstLine="587"/>
        <w:rPr>
          <w:rFonts w:ascii="Times New Roman" w:hAnsi="Times New Roman" w:cs="Times New Roman"/>
          <w:sz w:val="24"/>
          <w:szCs w:val="24"/>
        </w:rPr>
      </w:pPr>
      <w:r>
        <w:rPr>
          <w:rFonts w:ascii="Times New Roman" w:hAnsi="Times New Roman" w:cs="Times New Roman"/>
          <w:sz w:val="24"/>
          <w:szCs w:val="24"/>
        </w:rPr>
        <w:t>Крім того, слід наголосити на тому, що даний період роботи стосується того періоду</w:t>
      </w:r>
      <w:r w:rsidR="00052AE4">
        <w:rPr>
          <w:rFonts w:ascii="Times New Roman" w:hAnsi="Times New Roman" w:cs="Times New Roman"/>
          <w:sz w:val="24"/>
          <w:szCs w:val="24"/>
        </w:rPr>
        <w:t>,</w:t>
      </w:r>
      <w:r>
        <w:rPr>
          <w:rFonts w:ascii="Times New Roman" w:hAnsi="Times New Roman" w:cs="Times New Roman"/>
          <w:sz w:val="24"/>
          <w:szCs w:val="24"/>
        </w:rPr>
        <w:t xml:space="preserve"> коли Позивачка проживала на території Республіки Азербайджан і наразі, позбавлена можливості усунути вказані недоліки заповнення трудової книжки, хоча і намагалась.</w:t>
      </w:r>
    </w:p>
    <w:p w14:paraId="180ABE03" w14:textId="77777777" w:rsidR="002C0E65" w:rsidRDefault="002C0E65" w:rsidP="00EC6391">
      <w:pPr>
        <w:ind w:left="0" w:firstLine="587"/>
        <w:rPr>
          <w:rFonts w:ascii="Times New Roman" w:hAnsi="Times New Roman" w:cs="Times New Roman"/>
          <w:sz w:val="24"/>
          <w:szCs w:val="24"/>
        </w:rPr>
      </w:pPr>
    </w:p>
    <w:p w14:paraId="7384A55F" w14:textId="0233582D" w:rsidR="002C0E65" w:rsidRPr="002C0E65" w:rsidRDefault="002C0E65" w:rsidP="002C0E65">
      <w:pPr>
        <w:ind w:left="0" w:firstLine="587"/>
        <w:jc w:val="center"/>
        <w:rPr>
          <w:rFonts w:ascii="Times New Roman" w:hAnsi="Times New Roman" w:cs="Times New Roman"/>
          <w:b/>
          <w:bCs/>
          <w:sz w:val="24"/>
          <w:szCs w:val="24"/>
          <w:u w:val="single"/>
        </w:rPr>
      </w:pPr>
      <w:r w:rsidRPr="002C0E65">
        <w:rPr>
          <w:rFonts w:ascii="Times New Roman" w:hAnsi="Times New Roman" w:cs="Times New Roman"/>
          <w:b/>
          <w:bCs/>
          <w:sz w:val="24"/>
          <w:szCs w:val="24"/>
          <w:u w:val="single"/>
        </w:rPr>
        <w:t>І</w:t>
      </w:r>
      <w:r w:rsidRPr="002C0E65">
        <w:rPr>
          <w:rFonts w:ascii="Times New Roman" w:hAnsi="Times New Roman" w:cs="Times New Roman"/>
          <w:b/>
          <w:bCs/>
          <w:sz w:val="24"/>
          <w:szCs w:val="24"/>
          <w:u w:val="single"/>
          <w:lang w:val="en-US"/>
        </w:rPr>
        <w:t>V</w:t>
      </w:r>
      <w:r w:rsidRPr="002C0E65">
        <w:rPr>
          <w:rFonts w:ascii="Times New Roman" w:hAnsi="Times New Roman" w:cs="Times New Roman"/>
          <w:b/>
          <w:bCs/>
          <w:sz w:val="24"/>
          <w:szCs w:val="24"/>
          <w:u w:val="single"/>
        </w:rPr>
        <w:t xml:space="preserve">. Щодо самостійного </w:t>
      </w:r>
      <w:proofErr w:type="spellStart"/>
      <w:r w:rsidRPr="002C0E65">
        <w:rPr>
          <w:rFonts w:ascii="Times New Roman" w:hAnsi="Times New Roman" w:cs="Times New Roman"/>
          <w:b/>
          <w:bCs/>
          <w:sz w:val="24"/>
          <w:szCs w:val="24"/>
          <w:u w:val="single"/>
        </w:rPr>
        <w:t>витребовування</w:t>
      </w:r>
      <w:proofErr w:type="spellEnd"/>
      <w:r w:rsidRPr="002C0E65">
        <w:rPr>
          <w:rFonts w:ascii="Times New Roman" w:hAnsi="Times New Roman" w:cs="Times New Roman"/>
          <w:b/>
          <w:bCs/>
          <w:sz w:val="24"/>
          <w:szCs w:val="24"/>
          <w:u w:val="single"/>
        </w:rPr>
        <w:t xml:space="preserve"> інформації від державних органів Республіки Азербайджан.</w:t>
      </w:r>
    </w:p>
    <w:p w14:paraId="07440EF9" w14:textId="77777777" w:rsidR="00EC6391" w:rsidRPr="00245789" w:rsidRDefault="00EC6391" w:rsidP="00EC6391">
      <w:pPr>
        <w:ind w:left="0" w:firstLine="587"/>
        <w:rPr>
          <w:rFonts w:ascii="Times New Roman" w:hAnsi="Times New Roman" w:cs="Times New Roman"/>
          <w:sz w:val="24"/>
          <w:szCs w:val="24"/>
        </w:rPr>
      </w:pPr>
    </w:p>
    <w:p w14:paraId="6A01414C" w14:textId="6E4CA8A4" w:rsidR="00A244D9"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Позивачка за національністю є вірменкою.</w:t>
      </w:r>
    </w:p>
    <w:p w14:paraId="13CD10FF" w14:textId="5EF24890"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В період до 1990 року проживала в </w:t>
      </w:r>
      <w:r w:rsidR="002320CA">
        <w:rPr>
          <w:rFonts w:ascii="Times New Roman" w:hAnsi="Times New Roman" w:cs="Times New Roman"/>
          <w:sz w:val="24"/>
          <w:szCs w:val="24"/>
        </w:rPr>
        <w:t>Б</w:t>
      </w:r>
      <w:r>
        <w:rPr>
          <w:rFonts w:ascii="Times New Roman" w:hAnsi="Times New Roman" w:cs="Times New Roman"/>
          <w:sz w:val="24"/>
          <w:szCs w:val="24"/>
        </w:rPr>
        <w:t>, столиці Азербайджану.</w:t>
      </w:r>
    </w:p>
    <w:p w14:paraId="098411DF" w14:textId="5066B101"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Після початку війни була примусово евакуйована разом з родиною в Москву, звідти в м. Конотоп.</w:t>
      </w:r>
    </w:p>
    <w:p w14:paraId="5DCAEDAC" w14:textId="55919469"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Для усунення недоліків, на які вказує Відповідач в трудових документах Позивачка повинна звернутись до трудового архіву в Республіці Азербайджан, що вона і здійснила.</w:t>
      </w:r>
    </w:p>
    <w:p w14:paraId="47C2900A" w14:textId="701F5EF6"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До позовної заяви додаються підтвердження надсилання відповідних звернень до Міністерства зовнішніх справи Азербайджану, до трудового архіву, до посольства України в Азербайджані, однак окрім негативних відповідей за перенаправленням Позивачки один до одного отримати не вдалось.</w:t>
      </w:r>
    </w:p>
    <w:p w14:paraId="33EA02D2" w14:textId="45811A4E"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Таким чином, </w:t>
      </w:r>
      <w:r w:rsidR="002320CA">
        <w:rPr>
          <w:rFonts w:ascii="Times New Roman" w:hAnsi="Times New Roman" w:cs="Times New Roman"/>
          <w:sz w:val="24"/>
          <w:szCs w:val="24"/>
        </w:rPr>
        <w:t>Б.Б.Б.</w:t>
      </w:r>
      <w:r>
        <w:rPr>
          <w:rFonts w:ascii="Times New Roman" w:hAnsi="Times New Roman" w:cs="Times New Roman"/>
          <w:sz w:val="24"/>
          <w:szCs w:val="24"/>
        </w:rPr>
        <w:t>, здійснила всі можливі дії для самостійного підтвердження свого трудового стажу, які виявились невдалими.</w:t>
      </w:r>
    </w:p>
    <w:p w14:paraId="6033AC24" w14:textId="7FEE76B3"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Натомість, Відповідач, маючи відповідний обов’язок та повноваження не здійснив жодних дій для встановлення трудового стажу Позивачки, чим виявив упередженість та явне небажання призначити пенсію Позивачці всупереч вимог закону.</w:t>
      </w:r>
    </w:p>
    <w:p w14:paraId="6AC21B8E" w14:textId="5AC2A557" w:rsidR="004C57C4" w:rsidRDefault="004C57C4" w:rsidP="008C198B">
      <w:pPr>
        <w:ind w:left="0" w:firstLine="587"/>
        <w:rPr>
          <w:rFonts w:ascii="Times New Roman" w:hAnsi="Times New Roman" w:cs="Times New Roman"/>
          <w:sz w:val="24"/>
          <w:szCs w:val="24"/>
        </w:rPr>
      </w:pPr>
      <w:r>
        <w:rPr>
          <w:rFonts w:ascii="Times New Roman" w:hAnsi="Times New Roman" w:cs="Times New Roman"/>
          <w:sz w:val="24"/>
          <w:szCs w:val="24"/>
        </w:rPr>
        <w:t xml:space="preserve">Таким чином, </w:t>
      </w:r>
      <w:r w:rsidR="00A0176E">
        <w:rPr>
          <w:rFonts w:ascii="Times New Roman" w:hAnsi="Times New Roman" w:cs="Times New Roman"/>
          <w:sz w:val="24"/>
          <w:szCs w:val="24"/>
        </w:rPr>
        <w:t>доведений стаж Позивачки становить 35 років, 8 місяців, 10 днів, що є достатнім для призначення пенсії за віком.</w:t>
      </w:r>
    </w:p>
    <w:p w14:paraId="3049E2DB" w14:textId="54AEC876" w:rsidR="008C198B" w:rsidRPr="00052AE4" w:rsidRDefault="00052AE4" w:rsidP="00052AE4">
      <w:pPr>
        <w:ind w:left="0" w:firstLine="227"/>
        <w:jc w:val="center"/>
        <w:rPr>
          <w:rFonts w:ascii="Times New Roman" w:hAnsi="Times New Roman" w:cs="Times New Roman"/>
          <w:sz w:val="24"/>
          <w:szCs w:val="24"/>
        </w:rPr>
      </w:pPr>
      <w:r w:rsidRPr="002C0E65">
        <w:rPr>
          <w:rFonts w:ascii="Times New Roman" w:hAnsi="Times New Roman" w:cs="Times New Roman"/>
          <w:b/>
          <w:bCs/>
          <w:sz w:val="24"/>
          <w:szCs w:val="24"/>
          <w:u w:val="single"/>
          <w:lang w:val="en-US"/>
        </w:rPr>
        <w:t>V</w:t>
      </w:r>
      <w:r>
        <w:rPr>
          <w:rFonts w:ascii="Times New Roman" w:hAnsi="Times New Roman" w:cs="Times New Roman"/>
          <w:b/>
          <w:bCs/>
          <w:sz w:val="24"/>
          <w:szCs w:val="24"/>
          <w:u w:val="single"/>
        </w:rPr>
        <w:t xml:space="preserve">. Юридичне </w:t>
      </w:r>
      <w:r w:rsidR="00761E46">
        <w:rPr>
          <w:rFonts w:ascii="Times New Roman" w:hAnsi="Times New Roman" w:cs="Times New Roman"/>
          <w:b/>
          <w:bCs/>
          <w:sz w:val="24"/>
          <w:szCs w:val="24"/>
          <w:u w:val="single"/>
        </w:rPr>
        <w:t>обґрунтування</w:t>
      </w:r>
    </w:p>
    <w:p w14:paraId="079301E2"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Відповідно до п. 2 та п. 4 ч. 1 ст. 5 КАС України кожна особа має право в порядку, встановленому цим Кодексом, звернутися до адміністративного суду, якщо вважає, що рішенням, дією чи бездіяльністю суб`єкта владних повноважень порушені її права, свободи або законні інтереси, і просити про їх захист шляхом, зокрема: визнання протиправним та скасування індивідуального </w:t>
      </w:r>
      <w:proofErr w:type="spellStart"/>
      <w:r w:rsidRPr="00245789">
        <w:rPr>
          <w:rFonts w:ascii="Times New Roman" w:hAnsi="Times New Roman" w:cs="Times New Roman"/>
          <w:sz w:val="24"/>
          <w:szCs w:val="24"/>
        </w:rPr>
        <w:t>акта</w:t>
      </w:r>
      <w:proofErr w:type="spellEnd"/>
      <w:r w:rsidRPr="00245789">
        <w:rPr>
          <w:rFonts w:ascii="Times New Roman" w:hAnsi="Times New Roman" w:cs="Times New Roman"/>
          <w:sz w:val="24"/>
          <w:szCs w:val="24"/>
        </w:rPr>
        <w:t xml:space="preserve"> чи окремих його положень; визнання бездіяльності суб`єкта владних повноважень протиправною та зобов`язання вчинити певні дії.</w:t>
      </w:r>
    </w:p>
    <w:p w14:paraId="2DBBE091"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Захист порушених прав, свобод чи інтересів особи, яка звернулася до суду, може здійснюватися судом також в інший спосіб, який не суперечить закону і забезпечує ефективний захист прав, свобод, інтересів людини і громадянина, інших суб`єктів у сфері публічно-правових відносин від порушень з боку суб`єктів владних повноважень (ч. 2 ст. 5 КАС України).</w:t>
      </w:r>
    </w:p>
    <w:p w14:paraId="1BA2EDA0"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до ст. 6 КАС України суд при вирішенні справи керується принципом верховенства права, відповідно до якого, зокрема, людина, її права та свободи визнаються найвищими цінностями та визначають зміст і спрямованість діяльності держави.</w:t>
      </w:r>
    </w:p>
    <w:p w14:paraId="5482C986"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Забороняється відмова в розгляді та вирішенні адміністративної справи з мотивів неповноти, неясності, суперечливості чи відсутності законодавства, яке регулює спірні відносини (ч. 4 ст. 6 КАС України).</w:t>
      </w:r>
    </w:p>
    <w:p w14:paraId="3879EE93"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Статтею 9 КАС України визначено, що розгляд і вирішення справ в адміністративних судах здійснюються на засадах змагальності сторін та свободи в наданні ними суду своїх доказів і у доведенні перед судом їх переконливості.</w:t>
      </w:r>
    </w:p>
    <w:p w14:paraId="38C24F86"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Завданням адміністративного судочинства є справедливе, неупереджене та своєчасне вирішення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 (ч. 1 ст. 2 КАС України).</w:t>
      </w:r>
    </w:p>
    <w:p w14:paraId="1171A485"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до ч. 2 ст. 2 КАС України, у справах щодо оскарження рішень, дій чи бездіяльності суб`єктів владних повноважень адміністративні суди перевіряють, чи прийняті (вчинені) вони: 1) на підставі, у межах повноважень та у спосіб, що визначені Конституцією та законами України; 3) обґрунтовано, тобто з урахуванням усіх обставин, що мають значення для прийняття рішення (вчинення дії); 4) безсторонньо (неупереджено); 5) добросовісно; 6) розсудливо; 7) з дотриманням принципу рівності перед законом, запобігаючи всім формам дискримінації; 9) з урахуванням права особи на участь у процесі прийняття рішення.</w:t>
      </w:r>
    </w:p>
    <w:p w14:paraId="4FC137D1"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Суд розглядає адміністративні справи не інакше як за позовною заявою, поданою відповідно до цього Кодексу, в межах позовних вимог (ч. 2 ст. 9 КАС України).</w:t>
      </w:r>
    </w:p>
    <w:p w14:paraId="42871AED"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Порядок здійснення адміністративного судочинства встановлюється Конституцією України, цим Кодексом та міжнародними договорами, згода на обов`язковість яких надана Верховною Радою України. Провадження в адміністративних справах здійснюється відповідно до закону, чинного на час вчинення окремої процесуальної дії, розгляду і вирішення справи (ч. 1, ч. 3 ст. 3 КАС України).</w:t>
      </w:r>
    </w:p>
    <w:p w14:paraId="5420D34F"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до п. 6 ст. 92 Конституції України виключно законами України визначаються основи соціального захисту, форми і види пенсійного забезпечення.</w:t>
      </w:r>
    </w:p>
    <w:p w14:paraId="0A57560B"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Дані правовідносини регулюються між сторонами Законом України від 09.07.2003 №1058-ІV «Про загальнообов`язкове державне пенсійне страхування» (далі-Закон №1058-ІV), Законом України від 05.11.1991 №1788-ХІІ «Про пенсійне забезпечення» (далі Закон №1788-ХІІ) та Порядком підтвердження наявного трудового стажу для призначення пенсій за відсутності трудової книжки або відповідних записів у ній, затвердженого постановою Кабінету Міністрів України від 12.08.1993 № 637 (далі-Порядок №637), Порядком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затвердженого постановою правління Пенсійного фонду України від 25.11.2005 №22-1 (далі - Порядок №22-1) та іншими нормативно-правовими актами.</w:t>
      </w:r>
    </w:p>
    <w:p w14:paraId="538C9D64"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Частиною другою статті 19 Конституції України передбачено,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547EE469"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Статтею 46 Конституції України визначено, що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Це право гарантується загальнообов`язковим державним соціальним страхуванням за рахунок страхових внесків громадян, підприємств, установ і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w:t>
      </w:r>
    </w:p>
    <w:p w14:paraId="230D7D3E"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w:t>
      </w:r>
    </w:p>
    <w:p w14:paraId="578A78FB" w14:textId="3DCAD501"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Зокрема, Законом № 1058-IV (в редакції від </w:t>
      </w:r>
      <w:r w:rsidR="00C0690A">
        <w:rPr>
          <w:rFonts w:ascii="Times New Roman" w:hAnsi="Times New Roman" w:cs="Times New Roman"/>
          <w:sz w:val="24"/>
          <w:szCs w:val="24"/>
        </w:rPr>
        <w:t>2</w:t>
      </w:r>
      <w:r w:rsidRPr="00245789">
        <w:rPr>
          <w:rFonts w:ascii="Times New Roman" w:hAnsi="Times New Roman" w:cs="Times New Roman"/>
          <w:sz w:val="24"/>
          <w:szCs w:val="24"/>
        </w:rPr>
        <w:t>3.0</w:t>
      </w:r>
      <w:r w:rsidR="00C0690A">
        <w:rPr>
          <w:rFonts w:ascii="Times New Roman" w:hAnsi="Times New Roman" w:cs="Times New Roman"/>
          <w:sz w:val="24"/>
          <w:szCs w:val="24"/>
        </w:rPr>
        <w:t>6</w:t>
      </w:r>
      <w:r w:rsidRPr="00245789">
        <w:rPr>
          <w:rFonts w:ascii="Times New Roman" w:hAnsi="Times New Roman" w:cs="Times New Roman"/>
          <w:sz w:val="24"/>
          <w:szCs w:val="24"/>
        </w:rPr>
        <w:t>.202</w:t>
      </w:r>
      <w:r w:rsidR="00C0690A">
        <w:rPr>
          <w:rFonts w:ascii="Times New Roman" w:hAnsi="Times New Roman" w:cs="Times New Roman"/>
          <w:sz w:val="24"/>
          <w:szCs w:val="24"/>
        </w:rPr>
        <w:t>4</w:t>
      </w:r>
      <w:r w:rsidRPr="00245789">
        <w:rPr>
          <w:rFonts w:ascii="Times New Roman" w:hAnsi="Times New Roman" w:cs="Times New Roman"/>
          <w:sz w:val="24"/>
          <w:szCs w:val="24"/>
        </w:rPr>
        <w:t>, чинній на час виникнення спірних правовідносин) визначає принципи, засади і механізми функціонування системи загальнообов`язкового державного пенсійного страхування, призначення, перерахунку і виплати пенсій, надання соціальних послуг з коштів Пенсійного фонду, що формуються за рахунок страхових внесків роботодавців, бюджетних та інших джерел, передбачених цим Законом, а також регулює порядок формування Накопичувального пенсійного фонду та фінансування за рахунок його коштів видатків на оплату договорів страхування довічних пенсій або одноразових виплат застрахованим особам, членам їхніх сімей та іншим особам, передбаченим цим Законом.</w:t>
      </w:r>
    </w:p>
    <w:p w14:paraId="76501DA1"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Зміна умов і норм загальнообов`язкового державного пенсійного страхування здійснюється виключно шляхом внесення змін до цього Закону.</w:t>
      </w:r>
    </w:p>
    <w:p w14:paraId="7A8DB1A1"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Серед принципів загальнообов`язкового державного пенсійного страхування визначено в ч. 2 ст. 7 Закону № 1058-IV, а саме, 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w:t>
      </w:r>
    </w:p>
    <w:p w14:paraId="28E46F57"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до п. 1 ч. 1 ст. 8 Закону № 1058-IV право на отримання пенсій та соціальних послуг із солідарної системи мають громадяни України, які застраховані згідно із цим Законом та досягли встановленого цим Законом пенсійного віку чи визнані інвалідами в установленому законодавством порядку і мають необхідний для призначення відповідного виду пенсії страховий стаж, а в разі смерті цих осіб - члени їхніх сімей, зазначені у статті 36 цього Закону, та інші особи, передбачені цим Законом.</w:t>
      </w:r>
    </w:p>
    <w:p w14:paraId="5C49534F" w14:textId="3FEDE2C1" w:rsidR="00761E46" w:rsidRPr="00C0690A"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Статтею </w:t>
      </w:r>
      <w:r w:rsidR="00C0690A">
        <w:rPr>
          <w:rFonts w:ascii="Times New Roman" w:hAnsi="Times New Roman" w:cs="Times New Roman"/>
          <w:sz w:val="24"/>
          <w:szCs w:val="24"/>
        </w:rPr>
        <w:t>9 ЗУ № 1058-І</w:t>
      </w:r>
      <w:r w:rsidR="00C0690A">
        <w:rPr>
          <w:rFonts w:ascii="Times New Roman" w:hAnsi="Times New Roman" w:cs="Times New Roman"/>
          <w:sz w:val="24"/>
          <w:szCs w:val="24"/>
          <w:lang w:val="en-US"/>
        </w:rPr>
        <w:t>V</w:t>
      </w:r>
      <w:r w:rsidRPr="00245789">
        <w:rPr>
          <w:rFonts w:ascii="Times New Roman" w:hAnsi="Times New Roman" w:cs="Times New Roman"/>
          <w:sz w:val="24"/>
          <w:szCs w:val="24"/>
        </w:rPr>
        <w:t xml:space="preserve"> визначено, що громадяни України мають право на державне пенсійне забезпечення за віком, по інвалідності, у зв`язку з втратою годувальника та в інших випадках, передбачених цим Законом</w:t>
      </w:r>
      <w:r w:rsidR="00C0690A">
        <w:rPr>
          <w:rFonts w:ascii="Times New Roman" w:hAnsi="Times New Roman" w:cs="Times New Roman"/>
          <w:sz w:val="24"/>
          <w:szCs w:val="24"/>
        </w:rPr>
        <w:t>.</w:t>
      </w:r>
    </w:p>
    <w:p w14:paraId="26B2E586" w14:textId="2420ED3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Звернення за призначенням пенсії може здійснюватися у будь-який час після виникнення права на пенсію. При цьому пенсії за віком і по інвалідності призначаються незалежно від того, припинено роботу на час звернення за пенсією чи вона продовжується. </w:t>
      </w:r>
    </w:p>
    <w:p w14:paraId="381C152E"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Таким чином, положення Законів № 1058-IV та №1788-ХІІ визначають право людини на пенсію, її нарахування та виплату, а також передбачають підстави та умови її призначення.</w:t>
      </w:r>
    </w:p>
    <w:p w14:paraId="52746863" w14:textId="71FBD842"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Позивачка звернувся до Пенсійного фонду із заявою </w:t>
      </w:r>
      <w:r w:rsidR="00C0690A" w:rsidRPr="00C0690A">
        <w:rPr>
          <w:rFonts w:ascii="Times New Roman" w:hAnsi="Times New Roman" w:cs="Times New Roman"/>
          <w:sz w:val="24"/>
          <w:szCs w:val="24"/>
        </w:rPr>
        <w:t>10.07.2024 року</w:t>
      </w:r>
      <w:r w:rsidRPr="00245789">
        <w:rPr>
          <w:rFonts w:ascii="Times New Roman" w:hAnsi="Times New Roman" w:cs="Times New Roman"/>
          <w:sz w:val="24"/>
          <w:szCs w:val="24"/>
        </w:rPr>
        <w:t xml:space="preserve"> про призначення йому пенсії за віком за ст. 26 Закону № 1058-IV.</w:t>
      </w:r>
    </w:p>
    <w:p w14:paraId="56D58537" w14:textId="7060C5C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До даної заяви </w:t>
      </w:r>
      <w:r w:rsidRPr="00950546">
        <w:rPr>
          <w:rFonts w:ascii="Times New Roman" w:hAnsi="Times New Roman" w:cs="Times New Roman"/>
          <w:sz w:val="24"/>
          <w:szCs w:val="24"/>
        </w:rPr>
        <w:t>Позивачка надана копію паспорта, ідентифікаційного коду, архівні довідки та довідки, приєднані до даної позовної заяви, копію наказу № 1 та всі документи, приєднані до даної позовної заяви.</w:t>
      </w:r>
    </w:p>
    <w:p w14:paraId="5864745B"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до ч. 1 ст. 24 Закону № 1058-IV страховий стаж - період (строк), протягом якого особа підлягає загальнообов`язковому державному пенсійному страхуванню та за який щомісяця сплачені страхові внески в сумі не меншій, ніж мінімальний страховий внесок.</w:t>
      </w:r>
    </w:p>
    <w:p w14:paraId="20D0BE0C"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Пунктом 4.2 Порядку № 22-1 визначено, що при прийманні документів орган, що призначає пенсію, зокрема: перевіряє правильність оформлення заяви, відповідність викладених у ній відомостей про особу даним паспорта та документам про стаж; перевіряє зміст і належне оформлення наданих документів; перевіряє копії відповідних документів, фіксує й засвідчує виявлені розбіжності (невідповідності); видає пам`ятку пенсіонеру (додаток 4), копія якої зберігається у пенсійній справі.</w:t>
      </w:r>
    </w:p>
    <w:p w14:paraId="031796EC"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 xml:space="preserve">Зокрема, в п. 4.2 вказано, що орган, що призначає пенсію, має право вимагати від підприємств, установ та організацій, фізичних осіб </w:t>
      </w:r>
      <w:proofErr w:type="spellStart"/>
      <w:r w:rsidRPr="00245789">
        <w:rPr>
          <w:rFonts w:ascii="Times New Roman" w:hAnsi="Times New Roman" w:cs="Times New Roman"/>
          <w:sz w:val="24"/>
          <w:szCs w:val="24"/>
        </w:rPr>
        <w:t>дооформлення</w:t>
      </w:r>
      <w:proofErr w:type="spellEnd"/>
      <w:r w:rsidRPr="00245789">
        <w:rPr>
          <w:rFonts w:ascii="Times New Roman" w:hAnsi="Times New Roman" w:cs="Times New Roman"/>
          <w:sz w:val="24"/>
          <w:szCs w:val="24"/>
        </w:rPr>
        <w:t xml:space="preserve"> у тримісячний строк з дня подання заяви прийнятих і подання додаткових документів, передбачених законодавством, а також перевіряти обґрунтованість їх видачі.</w:t>
      </w:r>
    </w:p>
    <w:p w14:paraId="3B0596EE"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Не пізніше 10 днів після надходження заяви та за наявності документів, необхідних для призначення, перерахунку, переведення з одного виду пенсії на інший та поновлення виплати пенсії (у тому числі документів, одержаних відповідно до абзацу другого підпункту 3 пункту 4.2 цього розділу), орган, що призначає пенсію, розглядає подані документи та приймає рішення щодо призначення, перерахунку, переведення з одного виду пенсії на інший, поновлення раніше призначеної пенсії без урахування періоду, за який відсутня інформація про сплату страхових внесків до Пенсійного фонду України (п. 4.3 Порядку № 22-1).</w:t>
      </w:r>
    </w:p>
    <w:p w14:paraId="0D8B8E04"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Пунктом 4.6 Порядку №22-1 визначено, що при підрахунку страхового стажу у період до 01 січня 2004 року до одержаної тривалості зазначеного стажу за кожним випадком звільнення додається один день.</w:t>
      </w:r>
    </w:p>
    <w:p w14:paraId="3DD3F4D6"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Право особи на одержання пенсії установлюється на підставі всебічного, повного і об`єктивного розгляду всіх поданих документів органом, що призначає пенсію. Орган, що призначає пенсію, не пізніше 10 днів після винесення рішення видає або направляє адміністрації підприємства, установи, організації або особі повідомлення про призначення, відмову в призначенні, перерахунку, переведенні з одного виду пенсії на інший із зазначенням причин відмови та порядку його оскарження (п. 4.7 Порядку № 22-1).</w:t>
      </w:r>
    </w:p>
    <w:p w14:paraId="0764973A"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Згідно Положення про Пенсійний фонд України, затвердженого постановою Кабінету Міністрів України від 23.07.2014 №280, Пенсійний фонд України у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та формує, відповідно до покладених на нього завдань веде реєстр застрахованих осіб Державного реєстру загальнообов`язкового державного соціального страхування (далі реєстр застрахованих осіб) та у складі зазначеного реєстру реєстр платників страхових внесків до солідарної системи загальнообов`язкового державного пенсійного страхування (п. 4 Положення №280); здійснює контроль за додержанням вимог законодавства про загальнообов`язкове державне пенсійне страхування, правильністю нарахування, обчислення, повнотою і своєчасністю сплати страхових внесків на загальнообов`язкове державне пенсійне страхування (далі страхові внески) та інших платежів, за достовірністю документів, поданих для призначення пенсії, та відомостей про осіб, які підлягають загальнообов`язковому державному соціальному страхуванню, призначенням (перерахунком) і виплатою пенсій, щомісячного довічного грошового утримання суддям у відставці та іншими виплатами, які згідно із законодавством здійснюються за рахунок коштів Пенсійного фонду України, інших джерел, визначених законодавством; забезпечує своєчасне і в повному обсязі фінансування та виплату пенсій, допомоги на поховання та інших виплат, які згідно із законодавством здійснюються за рахунок коштів Пенсійного фонду України та інших джерел, визначених законодавством. Пенсійний фонд України здійснює свої повноваження безпосередньо та через утворені в установленому порядку територіальні органи (п. 7 Положення №280).</w:t>
      </w:r>
    </w:p>
    <w:p w14:paraId="390A4B9C"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в ст. 58 Закону №1058-ІV визначено, що Пенсійний фонд є органом, який здійснює керівництво та управління солідарною системою, провадить збір, акумуляцію та облік страхових внесків, призначає пенсії та підготовляє документи для її виплати, забезпечує своєчасне і в повному обсязі фінансування та виплату пенсій, допомоги на поховання, здійснює контроль за цільовим використанням коштів Пенсійного фонду, вирішує питання, пов`язані з веденням обліку пенсійних активів застрахованих осіб на накопичувальних пенсійних рахунках, здійснює адміністративне управління Накопичувальним фондом та інші функції, передбачені цим Законом і статутом Пенсійного фонду. Права та обов`язки виконавчої дирекції Пенсійного фонду та її територіальних органів визначені ст. 64 №1058-ІV.</w:t>
      </w:r>
    </w:p>
    <w:p w14:paraId="5B037AB5"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в п. 5 ст. 45 Закону №1058-ІV визначено, що документи про призначення (перерахунок) пенсії розглядає територіальний орган Пенсійного фонду та не пізніше 10 днів з дня їх надходження приймає рішення про призначення (перерахунок) або про відмову в призначенні (перерахунку) пенсії. Цей строк може бути продовжено за рішенням керівника територіального органу Пенсійного фонду України на строк проведення додаткової перевірки достовірності відомостей про осіб, які підлягають загальнообов`язковому державному пенсійному страхуванню, умов їх праці та інших відомостей, передбачених законодавством, для визначення права на пенсію, але не більше ніж на 15 днів</w:t>
      </w:r>
      <w:r>
        <w:rPr>
          <w:rFonts w:ascii="Times New Roman" w:hAnsi="Times New Roman" w:cs="Times New Roman"/>
          <w:sz w:val="24"/>
          <w:szCs w:val="24"/>
        </w:rPr>
        <w:t>.</w:t>
      </w:r>
    </w:p>
    <w:p w14:paraId="2F876632" w14:textId="04697F3F" w:rsidR="00761E46" w:rsidRDefault="007A0A43" w:rsidP="00761E46">
      <w:pPr>
        <w:ind w:left="0" w:firstLine="708"/>
        <w:rPr>
          <w:rFonts w:ascii="Times New Roman" w:hAnsi="Times New Roman" w:cs="Times New Roman"/>
          <w:sz w:val="24"/>
          <w:szCs w:val="24"/>
        </w:rPr>
      </w:pPr>
      <w:r>
        <w:rPr>
          <w:rFonts w:ascii="Times New Roman" w:hAnsi="Times New Roman" w:cs="Times New Roman"/>
          <w:sz w:val="24"/>
          <w:szCs w:val="24"/>
        </w:rPr>
        <w:t>С</w:t>
      </w:r>
      <w:r w:rsidR="00761E46" w:rsidRPr="00245789">
        <w:rPr>
          <w:rFonts w:ascii="Times New Roman" w:hAnsi="Times New Roman" w:cs="Times New Roman"/>
          <w:sz w:val="24"/>
          <w:szCs w:val="24"/>
        </w:rPr>
        <w:t>пірне рішення</w:t>
      </w:r>
      <w:r>
        <w:rPr>
          <w:rFonts w:ascii="Times New Roman" w:hAnsi="Times New Roman" w:cs="Times New Roman"/>
          <w:sz w:val="24"/>
          <w:szCs w:val="24"/>
        </w:rPr>
        <w:t xml:space="preserve"> </w:t>
      </w:r>
      <w:r w:rsidR="00761E46" w:rsidRPr="00245789">
        <w:rPr>
          <w:rFonts w:ascii="Times New Roman" w:hAnsi="Times New Roman" w:cs="Times New Roman"/>
          <w:sz w:val="24"/>
          <w:szCs w:val="24"/>
        </w:rPr>
        <w:t xml:space="preserve">від </w:t>
      </w:r>
      <w:r w:rsidR="002320CA">
        <w:rPr>
          <w:rFonts w:ascii="Times New Roman" w:hAnsi="Times New Roman" w:cs="Times New Roman"/>
          <w:sz w:val="24"/>
          <w:szCs w:val="24"/>
        </w:rPr>
        <w:t>00</w:t>
      </w:r>
      <w:r w:rsidR="00761E46" w:rsidRPr="00245789">
        <w:rPr>
          <w:rFonts w:ascii="Times New Roman" w:hAnsi="Times New Roman" w:cs="Times New Roman"/>
          <w:sz w:val="24"/>
          <w:szCs w:val="24"/>
        </w:rPr>
        <w:t>.0</w:t>
      </w:r>
      <w:r w:rsidR="002320CA">
        <w:rPr>
          <w:rFonts w:ascii="Times New Roman" w:hAnsi="Times New Roman" w:cs="Times New Roman"/>
          <w:sz w:val="24"/>
          <w:szCs w:val="24"/>
        </w:rPr>
        <w:t>0</w:t>
      </w:r>
      <w:r w:rsidR="00761E46" w:rsidRPr="00245789">
        <w:rPr>
          <w:rFonts w:ascii="Times New Roman" w:hAnsi="Times New Roman" w:cs="Times New Roman"/>
          <w:sz w:val="24"/>
          <w:szCs w:val="24"/>
        </w:rPr>
        <w:t>.20</w:t>
      </w:r>
      <w:r w:rsidR="002320CA">
        <w:rPr>
          <w:rFonts w:ascii="Times New Roman" w:hAnsi="Times New Roman" w:cs="Times New Roman"/>
          <w:sz w:val="24"/>
          <w:szCs w:val="24"/>
        </w:rPr>
        <w:t>00</w:t>
      </w:r>
      <w:r w:rsidR="00761E46" w:rsidRPr="00245789">
        <w:rPr>
          <w:rFonts w:ascii="Times New Roman" w:hAnsi="Times New Roman" w:cs="Times New Roman"/>
          <w:sz w:val="24"/>
          <w:szCs w:val="24"/>
        </w:rPr>
        <w:t xml:space="preserve"> про відмову у призначені пенсії за віком було винесено Пенсійним фондом у строк визначений п. 5 ст. 45 Закону №1058-ІV, після отримання заяви </w:t>
      </w:r>
      <w:r w:rsidR="001D0536">
        <w:rPr>
          <w:rFonts w:ascii="Times New Roman" w:hAnsi="Times New Roman" w:cs="Times New Roman"/>
          <w:sz w:val="24"/>
          <w:szCs w:val="24"/>
        </w:rPr>
        <w:t>Позивачки</w:t>
      </w:r>
      <w:r w:rsidR="00761E46" w:rsidRPr="00245789">
        <w:rPr>
          <w:rFonts w:ascii="Times New Roman" w:hAnsi="Times New Roman" w:cs="Times New Roman"/>
          <w:sz w:val="24"/>
          <w:szCs w:val="24"/>
        </w:rPr>
        <w:t xml:space="preserve"> </w:t>
      </w:r>
      <w:r w:rsidR="002320CA">
        <w:rPr>
          <w:rFonts w:ascii="Times New Roman" w:hAnsi="Times New Roman" w:cs="Times New Roman"/>
          <w:sz w:val="24"/>
          <w:szCs w:val="24"/>
        </w:rPr>
        <w:t>0</w:t>
      </w:r>
      <w:r w:rsidR="001D0536">
        <w:rPr>
          <w:rFonts w:ascii="Times New Roman" w:hAnsi="Times New Roman" w:cs="Times New Roman"/>
          <w:sz w:val="24"/>
          <w:szCs w:val="24"/>
        </w:rPr>
        <w:t>0</w:t>
      </w:r>
      <w:r w:rsidR="00761E46" w:rsidRPr="00245789">
        <w:rPr>
          <w:rFonts w:ascii="Times New Roman" w:hAnsi="Times New Roman" w:cs="Times New Roman"/>
          <w:sz w:val="24"/>
          <w:szCs w:val="24"/>
        </w:rPr>
        <w:t>.0</w:t>
      </w:r>
      <w:r w:rsidR="002320CA">
        <w:rPr>
          <w:rFonts w:ascii="Times New Roman" w:hAnsi="Times New Roman" w:cs="Times New Roman"/>
          <w:sz w:val="24"/>
          <w:szCs w:val="24"/>
        </w:rPr>
        <w:t>0</w:t>
      </w:r>
      <w:r w:rsidR="00761E46" w:rsidRPr="00245789">
        <w:rPr>
          <w:rFonts w:ascii="Times New Roman" w:hAnsi="Times New Roman" w:cs="Times New Roman"/>
          <w:sz w:val="24"/>
          <w:szCs w:val="24"/>
        </w:rPr>
        <w:t>.20</w:t>
      </w:r>
      <w:r w:rsidR="002320CA">
        <w:rPr>
          <w:rFonts w:ascii="Times New Roman" w:hAnsi="Times New Roman" w:cs="Times New Roman"/>
          <w:sz w:val="24"/>
          <w:szCs w:val="24"/>
        </w:rPr>
        <w:t>00</w:t>
      </w:r>
      <w:r w:rsidR="00761E46" w:rsidRPr="00245789">
        <w:rPr>
          <w:rFonts w:ascii="Times New Roman" w:hAnsi="Times New Roman" w:cs="Times New Roman"/>
          <w:sz w:val="24"/>
          <w:szCs w:val="24"/>
        </w:rPr>
        <w:t xml:space="preserve"> та без продовження строку для прийняття рішення та </w:t>
      </w:r>
      <w:proofErr w:type="spellStart"/>
      <w:r w:rsidR="00761E46" w:rsidRPr="00245789">
        <w:rPr>
          <w:rFonts w:ascii="Times New Roman" w:hAnsi="Times New Roman" w:cs="Times New Roman"/>
          <w:sz w:val="24"/>
          <w:szCs w:val="24"/>
        </w:rPr>
        <w:t>витребовування</w:t>
      </w:r>
      <w:proofErr w:type="spellEnd"/>
      <w:r w:rsidR="00761E46" w:rsidRPr="00245789">
        <w:rPr>
          <w:rFonts w:ascii="Times New Roman" w:hAnsi="Times New Roman" w:cs="Times New Roman"/>
          <w:sz w:val="24"/>
          <w:szCs w:val="24"/>
        </w:rPr>
        <w:t xml:space="preserve"> у останнього додаткових документів для підтвердження права на пенсію за віком за ст. 26 Закону №1058-ІV</w:t>
      </w:r>
      <w:r w:rsidR="001D0536">
        <w:rPr>
          <w:rFonts w:ascii="Times New Roman" w:hAnsi="Times New Roman" w:cs="Times New Roman"/>
          <w:sz w:val="24"/>
          <w:szCs w:val="24"/>
        </w:rPr>
        <w:t>, оскільки Позивачка надала всі наявні у неї документи разом із заявою.</w:t>
      </w:r>
    </w:p>
    <w:p w14:paraId="77FBAD8C" w14:textId="77777777" w:rsidR="00761E46" w:rsidRDefault="00761E46" w:rsidP="00761E46">
      <w:pPr>
        <w:ind w:left="0" w:firstLine="708"/>
        <w:rPr>
          <w:rFonts w:ascii="Times New Roman" w:hAnsi="Times New Roman" w:cs="Times New Roman"/>
          <w:sz w:val="24"/>
          <w:szCs w:val="24"/>
        </w:rPr>
      </w:pPr>
      <w:r>
        <w:rPr>
          <w:rFonts w:ascii="Times New Roman" w:hAnsi="Times New Roman" w:cs="Times New Roman"/>
          <w:sz w:val="24"/>
          <w:szCs w:val="24"/>
        </w:rPr>
        <w:t xml:space="preserve">Згідно </w:t>
      </w:r>
      <w:r w:rsidRPr="00245789">
        <w:rPr>
          <w:rFonts w:ascii="Times New Roman" w:hAnsi="Times New Roman" w:cs="Times New Roman"/>
          <w:sz w:val="24"/>
          <w:szCs w:val="24"/>
        </w:rPr>
        <w:t>ч. 1 та п. 1 ч. 2 ст.72 КАС України доказами в адміністративному судочинстві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інші обставини, що мають значення для правильного вирішення справи. Ці дані встановлюються такими засобами, зокрема, письмовими, речовими і електронними доказами.</w:t>
      </w:r>
    </w:p>
    <w:p w14:paraId="0D3DD5CA"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Згідно ст. 73 КАС України належними є докази, які містять інформацію щодо предмета доказування. Предметом доказування є обставини, які підтверджують заявлені вимоги чи заперечення або мають інше значення для розгляду справи і підлягають встановленню при ухваленні судового рішення. Сторони мають право обґрунтовувати належність конкретного доказу для підтвердження їхніх вимог або заперечень. Суд не бере до розгляду докази, які не стосуються предмета доказування.</w:t>
      </w:r>
    </w:p>
    <w:p w14:paraId="183F58AA"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Достовірними є докази, на підставі яких можна встановити дійсні обставини справи (ст. 75 КАС України).</w:t>
      </w:r>
    </w:p>
    <w:p w14:paraId="513920AA"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Достатніми є докази, які у своїй сукупності дають змогу дійти висновку про наявність або відсутність обставин справи, які входять до предмета доказування. Питання про достатність доказів для встановлення обставин, що мають значення для справи, суд вирішує відповідно до свого внутрішнього переконання (ст. 76 КАС України).</w:t>
      </w:r>
    </w:p>
    <w:p w14:paraId="17A6E85C"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Також</w:t>
      </w:r>
      <w:r>
        <w:rPr>
          <w:rFonts w:ascii="Times New Roman" w:hAnsi="Times New Roman" w:cs="Times New Roman"/>
          <w:sz w:val="24"/>
          <w:szCs w:val="24"/>
        </w:rPr>
        <w:t>,</w:t>
      </w:r>
      <w:r w:rsidRPr="00245789">
        <w:rPr>
          <w:rFonts w:ascii="Times New Roman" w:hAnsi="Times New Roman" w:cs="Times New Roman"/>
          <w:sz w:val="24"/>
          <w:szCs w:val="24"/>
        </w:rPr>
        <w:t xml:space="preserve"> ч. 1 ст. 77 КАС України визначено, що кожна сторона повинна довести ті обставини, на яких ґрунтуються її вимоги та заперечення, крім випадків, встановлених статтею 78 цього Кодексу.</w:t>
      </w:r>
    </w:p>
    <w:p w14:paraId="792CD9A6"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Таким чином, кожна зі сторін по справі має довести ті обставини, на яких ґрунтуються їхні вимоги та заперечення, а також надати до суду належні, достовірні та достатні докази на підтвердження своїх правових позицій.</w:t>
      </w:r>
    </w:p>
    <w:p w14:paraId="48A6B967" w14:textId="77777777" w:rsidR="00761E46" w:rsidRDefault="00761E46"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Згідно ч.2 ст.77 КАС України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w:t>
      </w:r>
    </w:p>
    <w:p w14:paraId="3F238740" w14:textId="51424223" w:rsidR="00761E46" w:rsidRPr="00245789" w:rsidRDefault="00761E46" w:rsidP="00761E46">
      <w:pPr>
        <w:ind w:left="0" w:firstLine="708"/>
        <w:rPr>
          <w:rFonts w:ascii="Times New Roman" w:hAnsi="Times New Roman" w:cs="Times New Roman"/>
          <w:sz w:val="24"/>
          <w:szCs w:val="24"/>
        </w:rPr>
      </w:pPr>
      <w:r>
        <w:rPr>
          <w:rFonts w:ascii="Times New Roman" w:hAnsi="Times New Roman" w:cs="Times New Roman"/>
          <w:sz w:val="24"/>
          <w:szCs w:val="24"/>
        </w:rPr>
        <w:t>Згідно</w:t>
      </w:r>
      <w:r w:rsidRPr="00245789">
        <w:rPr>
          <w:rFonts w:ascii="Times New Roman" w:hAnsi="Times New Roman" w:cs="Times New Roman"/>
          <w:sz w:val="24"/>
          <w:szCs w:val="24"/>
        </w:rPr>
        <w:t xml:space="preserve"> ч. 3 ст. 139 КАС України понесені позивачем витрати по сплаті судового збору за подання даної позовної заяви до суду підлягають стягненню за рахунок бюджетних асигнувань</w:t>
      </w:r>
      <w:r w:rsidR="007A0A43">
        <w:rPr>
          <w:rFonts w:ascii="Times New Roman" w:hAnsi="Times New Roman" w:cs="Times New Roman"/>
          <w:sz w:val="24"/>
          <w:szCs w:val="24"/>
        </w:rPr>
        <w:t>.</w:t>
      </w:r>
    </w:p>
    <w:p w14:paraId="634578B0" w14:textId="338A8AB2" w:rsidR="00761E46" w:rsidRDefault="0063384D"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Страховий стаж обчислюється територіальними органами Пенсійного фонду відповідно до вимог цього Закону за даними, що містяться в системі персоніфікованого обліку, а за періоди до впровадження системи персоніфікованого обліку - на підставі документів та в порядку, визначеному законодавством, що діяло до набрання чинності цим Законом (ч. 2 ст. 24 Закону № 1058-IV).</w:t>
      </w:r>
    </w:p>
    <w:p w14:paraId="0FDB890A" w14:textId="77777777" w:rsidR="00761E46" w:rsidRDefault="0063384D"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Періоди трудової діяльності та інші періоди, що враховувалися до стажу роботи для призначення пенсії до набрання чинності цим Законом, зараховуються до страхового стажу в порядку і на умовах, передбачених законодавством, що діяло раніше, крім випадків, передбачених цим Законом (ч. 4 ст. 24 Закону № 1058-IV).</w:t>
      </w:r>
    </w:p>
    <w:p w14:paraId="4D5AD4DC" w14:textId="77777777" w:rsidR="00761E46" w:rsidRDefault="0063384D"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Положеннями ст. 62 Закону №1788-ХІІ визначено, що основним документом, що підтверджує стаж роботи, є трудова книжка. Порядок підтвердження наявного трудового стажу при відсутності трудової книжки або відповідних записів у ній встановлюється Кабінетом Міністрів України, а саме передбачено п. 1 Порядком № 637. В даному пункті також визначено, що за відсутності трудової книжки або відповідних записів у ній трудовий стаж встановлюється на підставі інших документів, виданих за місцем роботи, служби, навчання, а також архівними установами.</w:t>
      </w:r>
    </w:p>
    <w:p w14:paraId="568156F7" w14:textId="77777777" w:rsidR="00761E46" w:rsidRDefault="0063384D"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Підпунктом 2 пункту 2.1 Порядку 22-1 визначено, що до заяви про призначення пенсії за віком додаються документи про стаж, що визначені Порядком підтвердження наявного трудового стажу для призначення пенсій за відсутності трудової книжки або відповідних записів у ній, затвердженим постановою Кабінету Міністрів України від 12 серпня 1993 року № 637 (далі - Порядок підтвердження наявного трудового стажу). За період роботи, починаючи з 01 січня 2004 року, структурний підрозділ, відповідальний за ведення персоніфікованого обліку (далі - відділ персоніфікованого обліку), надає структурному підрозділу, відповідальному за призначення пенсії, довідку з бази даних реєстру застрахованих осіб Державного реєстру загальнообов`язкового державного соціального страхування (далі - реєстр застрахованих осіб) за формою згідно з додатком 4 до Положення про реєстр застрахованих осіб Державного реєстру загальнообов`язкового державного соціального страхування, затвердженого постановою правління Пенсійного фонду України від 18 червня 2014 року № 10-1, зареєстрованою в Міністерстві юстиції України 08 липня 2014 року за №785/25562 (у редакції постанови правління Пенсійного фонду України від 27 березня 2018 року № 8-1) (далі - Положення), а у разі необхідності - за формою згідно з додатком 3 до Положення.</w:t>
      </w:r>
    </w:p>
    <w:p w14:paraId="06D36030" w14:textId="3FB67A5F" w:rsidR="00761E46" w:rsidRDefault="0063384D" w:rsidP="00761E46">
      <w:pPr>
        <w:ind w:left="0" w:firstLine="708"/>
        <w:rPr>
          <w:rFonts w:ascii="Times New Roman" w:hAnsi="Times New Roman" w:cs="Times New Roman"/>
          <w:sz w:val="24"/>
          <w:szCs w:val="24"/>
        </w:rPr>
      </w:pPr>
      <w:r w:rsidRPr="00245789">
        <w:rPr>
          <w:rFonts w:ascii="Times New Roman" w:hAnsi="Times New Roman" w:cs="Times New Roman"/>
          <w:sz w:val="24"/>
          <w:szCs w:val="24"/>
        </w:rPr>
        <w:t>Відповідно до пункту 3 підпункту 2.1 Порядку № 22-1 для підтвердження заробітної плати за період страхового стажу з 01 липня 2000 року орган, що призначає пенсію, додає індивідуальні відомості про застраховану особу (додатки 3, 4 до Положення) та за бажанням пенсіонера ним може подаватись довідка про заробітну плату (дохід) по 30 червня 2000 року (додаток 5) із зазначенням у ній назв первинних документів, на підставі яких її видано, їх місцезнаходження та адреси, за якою можливо провести перевірку відповідності змісту довідки первинним документам.</w:t>
      </w:r>
    </w:p>
    <w:p w14:paraId="40ACF790" w14:textId="7FCF0536" w:rsidR="00697C85" w:rsidRDefault="00697C85" w:rsidP="00761E46">
      <w:pPr>
        <w:ind w:left="0" w:firstLine="708"/>
        <w:rPr>
          <w:rFonts w:ascii="Times New Roman" w:hAnsi="Times New Roman" w:cs="Times New Roman"/>
          <w:sz w:val="24"/>
          <w:szCs w:val="24"/>
        </w:rPr>
      </w:pPr>
      <w:r>
        <w:rPr>
          <w:rFonts w:ascii="Times New Roman" w:hAnsi="Times New Roman" w:cs="Times New Roman"/>
          <w:sz w:val="24"/>
          <w:szCs w:val="24"/>
        </w:rPr>
        <w:t>Таким чином, Позивачка виконала всі необхідні під час подання заяви про призначення пенсії, надала всі необхідні документи, а Відповідач неправомірно відмовив у призначенні пенсії.</w:t>
      </w:r>
    </w:p>
    <w:p w14:paraId="0683B6D5" w14:textId="77777777" w:rsidR="00697C85" w:rsidRDefault="00697C85" w:rsidP="00D962B9">
      <w:pPr>
        <w:ind w:left="0" w:firstLine="708"/>
        <w:rPr>
          <w:rFonts w:ascii="Times New Roman" w:hAnsi="Times New Roman" w:cs="Times New Roman"/>
          <w:sz w:val="24"/>
          <w:szCs w:val="24"/>
        </w:rPr>
      </w:pPr>
    </w:p>
    <w:p w14:paraId="42F55C48" w14:textId="52BBB7B7" w:rsidR="00D962B9" w:rsidRPr="00245789" w:rsidRDefault="00D962B9" w:rsidP="00D962B9">
      <w:pPr>
        <w:ind w:left="0" w:firstLine="708"/>
        <w:rPr>
          <w:rFonts w:ascii="Times New Roman" w:hAnsi="Times New Roman" w:cs="Times New Roman"/>
          <w:sz w:val="24"/>
          <w:szCs w:val="24"/>
        </w:rPr>
      </w:pPr>
      <w:r w:rsidRPr="00245789">
        <w:rPr>
          <w:rFonts w:ascii="Times New Roman" w:hAnsi="Times New Roman" w:cs="Times New Roman"/>
          <w:b/>
          <w:bCs/>
          <w:sz w:val="24"/>
          <w:szCs w:val="24"/>
        </w:rPr>
        <w:t xml:space="preserve">Згідно ст. 25 КАС України </w:t>
      </w:r>
      <w:bookmarkStart w:id="0" w:name="n9743"/>
      <w:bookmarkEnd w:id="0"/>
      <w:r w:rsidRPr="00245789">
        <w:rPr>
          <w:rFonts w:ascii="Times New Roman" w:hAnsi="Times New Roman" w:cs="Times New Roman"/>
          <w:b/>
          <w:bCs/>
          <w:sz w:val="24"/>
          <w:szCs w:val="24"/>
        </w:rPr>
        <w:t>а</w:t>
      </w:r>
      <w:r w:rsidRPr="00D962B9">
        <w:rPr>
          <w:rFonts w:ascii="Times New Roman" w:hAnsi="Times New Roman" w:cs="Times New Roman"/>
          <w:sz w:val="24"/>
          <w:szCs w:val="24"/>
        </w:rPr>
        <w:t>дміністративні справи з приводу оскарження індивідуальних актів, а також дій чи бездіяльності суб’єктів владних повноважень, які прийняті (вчинені, допущені) стосовно конкретної фізичної чи юридичної особи (їх об’єднань), вирішуються за вибором позивача адміністративним судом за зареєстрованим у встановленому законом порядку місцем проживання (перебування, знаходження) цієї особи-позивача або адміністративним судом за місцезнаходженням відповідача, крім випадків, визначених цим Кодексом.</w:t>
      </w:r>
      <w:bookmarkStart w:id="1" w:name="n9744"/>
      <w:bookmarkEnd w:id="1"/>
    </w:p>
    <w:p w14:paraId="7EB3F6A9" w14:textId="77777777" w:rsidR="00761E46" w:rsidRDefault="00761E46" w:rsidP="00D962B9">
      <w:pPr>
        <w:ind w:left="0" w:firstLine="708"/>
        <w:rPr>
          <w:rFonts w:ascii="Times New Roman" w:hAnsi="Times New Roman" w:cs="Times New Roman"/>
          <w:sz w:val="24"/>
          <w:szCs w:val="24"/>
        </w:rPr>
      </w:pPr>
    </w:p>
    <w:p w14:paraId="3E97A90D" w14:textId="0E5D8145" w:rsidR="00761E46" w:rsidRPr="00245789" w:rsidRDefault="00697C85" w:rsidP="00697C85">
      <w:pPr>
        <w:ind w:left="0" w:firstLine="708"/>
        <w:rPr>
          <w:rFonts w:ascii="Times New Roman" w:hAnsi="Times New Roman" w:cs="Times New Roman"/>
          <w:sz w:val="24"/>
          <w:szCs w:val="24"/>
        </w:rPr>
      </w:pPr>
      <w:r>
        <w:rPr>
          <w:rFonts w:ascii="Times New Roman" w:hAnsi="Times New Roman" w:cs="Times New Roman"/>
          <w:sz w:val="24"/>
          <w:szCs w:val="24"/>
        </w:rPr>
        <w:t>Підсумовуючи вищевикладене, слід сказати, що</w:t>
      </w:r>
      <w:r w:rsidR="00761E46">
        <w:rPr>
          <w:rFonts w:ascii="Times New Roman" w:hAnsi="Times New Roman" w:cs="Times New Roman"/>
          <w:sz w:val="24"/>
          <w:szCs w:val="24"/>
        </w:rPr>
        <w:t xml:space="preserve"> р</w:t>
      </w:r>
      <w:r w:rsidR="00761E46" w:rsidRPr="00245789">
        <w:rPr>
          <w:rFonts w:ascii="Times New Roman" w:hAnsi="Times New Roman" w:cs="Times New Roman"/>
          <w:sz w:val="24"/>
          <w:szCs w:val="24"/>
        </w:rPr>
        <w:t>ішення про відмову в призначенні пенсії є протиправним тому, що Позивачк</w:t>
      </w:r>
      <w:r w:rsidR="005F6B1D">
        <w:rPr>
          <w:rFonts w:ascii="Times New Roman" w:hAnsi="Times New Roman" w:cs="Times New Roman"/>
          <w:sz w:val="24"/>
          <w:szCs w:val="24"/>
        </w:rPr>
        <w:t>а</w:t>
      </w:r>
      <w:r w:rsidR="00761E46" w:rsidRPr="00245789">
        <w:rPr>
          <w:rFonts w:ascii="Times New Roman" w:hAnsi="Times New Roman" w:cs="Times New Roman"/>
          <w:sz w:val="24"/>
          <w:szCs w:val="24"/>
        </w:rPr>
        <w:t xml:space="preserve"> повністю підтверд</w:t>
      </w:r>
      <w:r w:rsidR="005F6B1D">
        <w:rPr>
          <w:rFonts w:ascii="Times New Roman" w:hAnsi="Times New Roman" w:cs="Times New Roman"/>
          <w:sz w:val="24"/>
          <w:szCs w:val="24"/>
        </w:rPr>
        <w:t>ила</w:t>
      </w:r>
      <w:r w:rsidR="00761E46" w:rsidRPr="00245789">
        <w:rPr>
          <w:rFonts w:ascii="Times New Roman" w:hAnsi="Times New Roman" w:cs="Times New Roman"/>
          <w:sz w:val="24"/>
          <w:szCs w:val="24"/>
        </w:rPr>
        <w:t xml:space="preserve"> наявність необхідного страхового стажу для виходу на пенсію за ст. 26 Закону №1058-ІV, записи в трудовій книжці відповідають дійсності, не прийняття Пенсійним фондом до страхового стажу позивача період</w:t>
      </w:r>
      <w:r w:rsidR="00761E46">
        <w:rPr>
          <w:rFonts w:ascii="Times New Roman" w:hAnsi="Times New Roman" w:cs="Times New Roman"/>
          <w:sz w:val="24"/>
          <w:szCs w:val="24"/>
        </w:rPr>
        <w:t xml:space="preserve">ів роботи </w:t>
      </w:r>
      <w:r w:rsidR="00761E46" w:rsidRPr="00245789">
        <w:rPr>
          <w:rFonts w:ascii="Times New Roman" w:hAnsi="Times New Roman" w:cs="Times New Roman"/>
          <w:sz w:val="24"/>
          <w:szCs w:val="24"/>
        </w:rPr>
        <w:t>через відсутність печатки підприємства або відділу кадрів</w:t>
      </w:r>
      <w:r>
        <w:rPr>
          <w:rFonts w:ascii="Times New Roman" w:hAnsi="Times New Roman" w:cs="Times New Roman"/>
          <w:sz w:val="24"/>
          <w:szCs w:val="24"/>
        </w:rPr>
        <w:t>, відсутності у трудовій книжці посилання на накази</w:t>
      </w:r>
      <w:r w:rsidR="00761E46" w:rsidRPr="00245789">
        <w:rPr>
          <w:rFonts w:ascii="Times New Roman" w:hAnsi="Times New Roman" w:cs="Times New Roman"/>
          <w:sz w:val="24"/>
          <w:szCs w:val="24"/>
        </w:rPr>
        <w:t xml:space="preserve"> є необґрунтованою, оскільки такі дії є порушенням ст. 19, ст. 46 Конституції України та положень Закону №1058-ІV, Порядку №22-1 та Порядку № 637. </w:t>
      </w:r>
    </w:p>
    <w:p w14:paraId="5B3D2D84" w14:textId="7DF627D6" w:rsidR="00761E46" w:rsidRDefault="00697C85" w:rsidP="00761E46">
      <w:pPr>
        <w:ind w:left="0" w:firstLine="708"/>
        <w:rPr>
          <w:rFonts w:ascii="Times New Roman" w:hAnsi="Times New Roman" w:cs="Times New Roman"/>
          <w:sz w:val="24"/>
          <w:szCs w:val="24"/>
        </w:rPr>
      </w:pPr>
      <w:r>
        <w:rPr>
          <w:rFonts w:ascii="Times New Roman" w:hAnsi="Times New Roman" w:cs="Times New Roman"/>
          <w:sz w:val="24"/>
          <w:szCs w:val="24"/>
        </w:rPr>
        <w:t>З</w:t>
      </w:r>
      <w:r w:rsidR="00761E46" w:rsidRPr="00245789">
        <w:rPr>
          <w:rFonts w:ascii="Times New Roman" w:hAnsi="Times New Roman" w:cs="Times New Roman"/>
          <w:sz w:val="24"/>
          <w:szCs w:val="24"/>
        </w:rPr>
        <w:t xml:space="preserve">гідно </w:t>
      </w:r>
      <w:r>
        <w:rPr>
          <w:rFonts w:ascii="Times New Roman" w:hAnsi="Times New Roman" w:cs="Times New Roman"/>
          <w:sz w:val="24"/>
          <w:szCs w:val="24"/>
        </w:rPr>
        <w:t>поданих до ПФУ разом із заявою документів, та доданих до даної позовної заяви,</w:t>
      </w:r>
      <w:r w:rsidR="00761E46" w:rsidRPr="00245789">
        <w:rPr>
          <w:rFonts w:ascii="Times New Roman" w:hAnsi="Times New Roman" w:cs="Times New Roman"/>
          <w:sz w:val="24"/>
          <w:szCs w:val="24"/>
        </w:rPr>
        <w:t xml:space="preserve"> загальний страховий стаж </w:t>
      </w:r>
      <w:r>
        <w:rPr>
          <w:rFonts w:ascii="Times New Roman" w:hAnsi="Times New Roman" w:cs="Times New Roman"/>
          <w:sz w:val="24"/>
          <w:szCs w:val="24"/>
        </w:rPr>
        <w:t xml:space="preserve"> Позивачки </w:t>
      </w:r>
      <w:r w:rsidR="00761E46" w:rsidRPr="00245789">
        <w:rPr>
          <w:rFonts w:ascii="Times New Roman" w:hAnsi="Times New Roman" w:cs="Times New Roman"/>
          <w:sz w:val="24"/>
          <w:szCs w:val="24"/>
        </w:rPr>
        <w:t xml:space="preserve">становить  </w:t>
      </w:r>
      <w:r w:rsidR="00761E46">
        <w:rPr>
          <w:rFonts w:ascii="Times New Roman" w:hAnsi="Times New Roman" w:cs="Times New Roman"/>
          <w:sz w:val="24"/>
          <w:szCs w:val="24"/>
        </w:rPr>
        <w:t>35</w:t>
      </w:r>
      <w:r w:rsidR="00761E46" w:rsidRPr="00245789">
        <w:rPr>
          <w:rFonts w:ascii="Times New Roman" w:hAnsi="Times New Roman" w:cs="Times New Roman"/>
          <w:sz w:val="24"/>
          <w:szCs w:val="24"/>
        </w:rPr>
        <w:t xml:space="preserve"> </w:t>
      </w:r>
      <w:r w:rsidR="005F6B1D">
        <w:rPr>
          <w:rFonts w:ascii="Times New Roman" w:hAnsi="Times New Roman" w:cs="Times New Roman"/>
          <w:sz w:val="24"/>
          <w:szCs w:val="24"/>
        </w:rPr>
        <w:t>рок</w:t>
      </w:r>
      <w:r w:rsidR="00761E46" w:rsidRPr="00245789">
        <w:rPr>
          <w:rFonts w:ascii="Times New Roman" w:hAnsi="Times New Roman" w:cs="Times New Roman"/>
          <w:sz w:val="24"/>
          <w:szCs w:val="24"/>
        </w:rPr>
        <w:t>ів</w:t>
      </w:r>
      <w:r w:rsidR="005F6B1D">
        <w:rPr>
          <w:rFonts w:ascii="Times New Roman" w:hAnsi="Times New Roman" w:cs="Times New Roman"/>
          <w:sz w:val="24"/>
          <w:szCs w:val="24"/>
        </w:rPr>
        <w:t>,</w:t>
      </w:r>
      <w:r w:rsidR="00761E46" w:rsidRPr="00245789">
        <w:rPr>
          <w:rFonts w:ascii="Times New Roman" w:hAnsi="Times New Roman" w:cs="Times New Roman"/>
          <w:sz w:val="24"/>
          <w:szCs w:val="24"/>
        </w:rPr>
        <w:t xml:space="preserve">  8</w:t>
      </w:r>
      <w:r w:rsidR="005F6B1D">
        <w:rPr>
          <w:rFonts w:ascii="Times New Roman" w:hAnsi="Times New Roman" w:cs="Times New Roman"/>
          <w:sz w:val="24"/>
          <w:szCs w:val="24"/>
        </w:rPr>
        <w:t xml:space="preserve"> місяців</w:t>
      </w:r>
      <w:r w:rsidR="00761E46" w:rsidRPr="00245789">
        <w:rPr>
          <w:rFonts w:ascii="Times New Roman" w:hAnsi="Times New Roman" w:cs="Times New Roman"/>
          <w:sz w:val="24"/>
          <w:szCs w:val="24"/>
        </w:rPr>
        <w:t>,</w:t>
      </w:r>
      <w:r w:rsidR="00761E46">
        <w:rPr>
          <w:rFonts w:ascii="Times New Roman" w:hAnsi="Times New Roman" w:cs="Times New Roman"/>
          <w:sz w:val="24"/>
          <w:szCs w:val="24"/>
        </w:rPr>
        <w:t xml:space="preserve"> 10 днів</w:t>
      </w:r>
      <w:r>
        <w:rPr>
          <w:rFonts w:ascii="Times New Roman" w:hAnsi="Times New Roman" w:cs="Times New Roman"/>
          <w:sz w:val="24"/>
          <w:szCs w:val="24"/>
        </w:rPr>
        <w:t>, що є достатнім для призначення пенсії за віком.</w:t>
      </w:r>
    </w:p>
    <w:p w14:paraId="0732B007" w14:textId="77777777" w:rsidR="00761E46" w:rsidRPr="00245789" w:rsidRDefault="00761E46" w:rsidP="00D962B9">
      <w:pPr>
        <w:ind w:left="0" w:firstLine="708"/>
        <w:rPr>
          <w:rFonts w:ascii="Times New Roman" w:hAnsi="Times New Roman" w:cs="Times New Roman"/>
          <w:sz w:val="24"/>
          <w:szCs w:val="24"/>
        </w:rPr>
      </w:pPr>
    </w:p>
    <w:p w14:paraId="2C0E3B54" w14:textId="77777777" w:rsidR="00D962B9" w:rsidRPr="00245789" w:rsidRDefault="00D962B9" w:rsidP="00D962B9">
      <w:pPr>
        <w:ind w:left="0" w:firstLine="708"/>
        <w:rPr>
          <w:rFonts w:ascii="Times New Roman" w:hAnsi="Times New Roman" w:cs="Times New Roman"/>
          <w:sz w:val="24"/>
          <w:szCs w:val="24"/>
        </w:rPr>
      </w:pPr>
    </w:p>
    <w:p w14:paraId="238B49F0" w14:textId="50AD0500" w:rsidR="00F83F54" w:rsidRPr="00245789" w:rsidRDefault="00D962B9" w:rsidP="00F83F54">
      <w:pPr>
        <w:jc w:val="center"/>
        <w:rPr>
          <w:rFonts w:ascii="Times New Roman" w:hAnsi="Times New Roman" w:cs="Times New Roman"/>
          <w:sz w:val="24"/>
          <w:szCs w:val="24"/>
        </w:rPr>
      </w:pPr>
      <w:r w:rsidRPr="00245789">
        <w:rPr>
          <w:rFonts w:ascii="Times New Roman" w:hAnsi="Times New Roman" w:cs="Times New Roman"/>
          <w:sz w:val="24"/>
          <w:szCs w:val="24"/>
        </w:rPr>
        <w:t>На підставі вищевикладеного, керуючись ст.</w:t>
      </w:r>
      <w:r w:rsidR="00F83F54" w:rsidRPr="00F83F54">
        <w:rPr>
          <w:rFonts w:ascii="Times New Roman" w:hAnsi="Times New Roman" w:cs="Times New Roman"/>
          <w:sz w:val="24"/>
          <w:szCs w:val="24"/>
        </w:rPr>
        <w:t xml:space="preserve"> </w:t>
      </w:r>
      <w:r w:rsidR="00F83F54" w:rsidRPr="00245789">
        <w:rPr>
          <w:rFonts w:ascii="Times New Roman" w:hAnsi="Times New Roman" w:cs="Times New Roman"/>
          <w:sz w:val="24"/>
          <w:szCs w:val="24"/>
        </w:rPr>
        <w:t>9, 14,</w:t>
      </w:r>
      <w:r w:rsidR="005F6B1D">
        <w:rPr>
          <w:rFonts w:ascii="Times New Roman" w:hAnsi="Times New Roman" w:cs="Times New Roman"/>
          <w:sz w:val="24"/>
          <w:szCs w:val="24"/>
        </w:rPr>
        <w:t xml:space="preserve"> 25,</w:t>
      </w:r>
      <w:r w:rsidR="00F83F54" w:rsidRPr="00245789">
        <w:rPr>
          <w:rFonts w:ascii="Times New Roman" w:hAnsi="Times New Roman" w:cs="Times New Roman"/>
          <w:sz w:val="24"/>
          <w:szCs w:val="24"/>
        </w:rPr>
        <w:t xml:space="preserve"> 73, 74, 75, 76, 77, 78, 90, 143, 242- 246, 250, 255 Кодексу адміністративного судочинства України, суд</w:t>
      </w:r>
    </w:p>
    <w:p w14:paraId="569404A9" w14:textId="31A04B9D" w:rsidR="00D962B9" w:rsidRPr="00245789" w:rsidRDefault="00D962B9" w:rsidP="00957C7D">
      <w:pPr>
        <w:ind w:left="0" w:firstLine="708"/>
        <w:jc w:val="center"/>
        <w:rPr>
          <w:rFonts w:ascii="Times New Roman" w:hAnsi="Times New Roman" w:cs="Times New Roman"/>
          <w:sz w:val="24"/>
          <w:szCs w:val="24"/>
        </w:rPr>
      </w:pPr>
    </w:p>
    <w:p w14:paraId="24776635" w14:textId="77777777" w:rsidR="00D962B9" w:rsidRPr="00245789" w:rsidRDefault="00D962B9" w:rsidP="00957C7D">
      <w:pPr>
        <w:ind w:left="0" w:firstLine="708"/>
        <w:jc w:val="center"/>
        <w:rPr>
          <w:rFonts w:ascii="Times New Roman" w:hAnsi="Times New Roman" w:cs="Times New Roman"/>
          <w:sz w:val="24"/>
          <w:szCs w:val="24"/>
        </w:rPr>
      </w:pPr>
    </w:p>
    <w:p w14:paraId="67DBF5C3" w14:textId="307AD757" w:rsidR="00D962B9" w:rsidRPr="00245789" w:rsidRDefault="00D962B9" w:rsidP="00957C7D">
      <w:pPr>
        <w:ind w:left="0" w:firstLine="708"/>
        <w:jc w:val="center"/>
        <w:rPr>
          <w:rFonts w:ascii="Times New Roman" w:hAnsi="Times New Roman" w:cs="Times New Roman"/>
          <w:sz w:val="24"/>
          <w:szCs w:val="24"/>
        </w:rPr>
      </w:pPr>
      <w:r w:rsidRPr="00245789">
        <w:rPr>
          <w:rFonts w:ascii="Times New Roman" w:hAnsi="Times New Roman" w:cs="Times New Roman"/>
          <w:sz w:val="24"/>
          <w:szCs w:val="24"/>
        </w:rPr>
        <w:t>ПРОШУ:</w:t>
      </w:r>
    </w:p>
    <w:p w14:paraId="1C6871D5" w14:textId="3A9F9F05" w:rsidR="00097251" w:rsidRDefault="00DA0DAF" w:rsidP="00097251">
      <w:pPr>
        <w:pStyle w:val="a3"/>
        <w:numPr>
          <w:ilvl w:val="0"/>
          <w:numId w:val="2"/>
        </w:numPr>
        <w:rPr>
          <w:rFonts w:ascii="Times New Roman" w:hAnsi="Times New Roman" w:cs="Times New Roman"/>
          <w:sz w:val="24"/>
          <w:szCs w:val="24"/>
        </w:rPr>
      </w:pPr>
      <w:proofErr w:type="spellStart"/>
      <w:r w:rsidRPr="00245789">
        <w:rPr>
          <w:rFonts w:ascii="Times New Roman" w:hAnsi="Times New Roman" w:cs="Times New Roman"/>
          <w:sz w:val="24"/>
          <w:szCs w:val="24"/>
          <w:lang w:val="ru-RU"/>
        </w:rPr>
        <w:t>Визнати</w:t>
      </w:r>
      <w:proofErr w:type="spellEnd"/>
      <w:r w:rsidRPr="00245789">
        <w:rPr>
          <w:rFonts w:ascii="Times New Roman" w:hAnsi="Times New Roman" w:cs="Times New Roman"/>
          <w:sz w:val="24"/>
          <w:szCs w:val="24"/>
          <w:lang w:val="ru-RU"/>
        </w:rPr>
        <w:t xml:space="preserve"> </w:t>
      </w:r>
      <w:proofErr w:type="spellStart"/>
      <w:r w:rsidRPr="00245789">
        <w:rPr>
          <w:rFonts w:ascii="Times New Roman" w:hAnsi="Times New Roman" w:cs="Times New Roman"/>
          <w:sz w:val="24"/>
          <w:szCs w:val="24"/>
          <w:lang w:val="ru-RU"/>
        </w:rPr>
        <w:t>протиправними</w:t>
      </w:r>
      <w:proofErr w:type="spellEnd"/>
      <w:r w:rsidRPr="00245789">
        <w:rPr>
          <w:rFonts w:ascii="Times New Roman" w:hAnsi="Times New Roman" w:cs="Times New Roman"/>
          <w:sz w:val="24"/>
          <w:szCs w:val="24"/>
          <w:lang w:val="ru-RU"/>
        </w:rPr>
        <w:t xml:space="preserve"> </w:t>
      </w:r>
      <w:proofErr w:type="spellStart"/>
      <w:r w:rsidRPr="00245789">
        <w:rPr>
          <w:rFonts w:ascii="Times New Roman" w:hAnsi="Times New Roman" w:cs="Times New Roman"/>
          <w:sz w:val="24"/>
          <w:szCs w:val="24"/>
          <w:lang w:val="ru-RU"/>
        </w:rPr>
        <w:t>дії</w:t>
      </w:r>
      <w:proofErr w:type="spellEnd"/>
      <w:r w:rsidRPr="00245789">
        <w:rPr>
          <w:rFonts w:ascii="Times New Roman" w:hAnsi="Times New Roman" w:cs="Times New Roman"/>
          <w:sz w:val="24"/>
          <w:szCs w:val="24"/>
          <w:lang w:val="ru-RU"/>
        </w:rPr>
        <w:t xml:space="preserve"> Головного </w:t>
      </w:r>
      <w:proofErr w:type="spellStart"/>
      <w:r w:rsidRPr="00245789">
        <w:rPr>
          <w:rFonts w:ascii="Times New Roman" w:hAnsi="Times New Roman" w:cs="Times New Roman"/>
          <w:sz w:val="24"/>
          <w:szCs w:val="24"/>
          <w:lang w:val="ru-RU"/>
        </w:rPr>
        <w:t>управл</w:t>
      </w:r>
      <w:r w:rsidRPr="00245789">
        <w:rPr>
          <w:rFonts w:ascii="Times New Roman" w:hAnsi="Times New Roman" w:cs="Times New Roman"/>
          <w:sz w:val="24"/>
          <w:szCs w:val="24"/>
        </w:rPr>
        <w:t>іння</w:t>
      </w:r>
      <w:proofErr w:type="spellEnd"/>
      <w:r w:rsidRPr="00245789">
        <w:rPr>
          <w:rFonts w:ascii="Times New Roman" w:hAnsi="Times New Roman" w:cs="Times New Roman"/>
          <w:sz w:val="24"/>
          <w:szCs w:val="24"/>
        </w:rPr>
        <w:t xml:space="preserve"> Пенсійного фонду України в Х області щодо прийняття рішення № </w:t>
      </w:r>
      <w:r w:rsidR="002320CA">
        <w:rPr>
          <w:rFonts w:ascii="Times New Roman" w:hAnsi="Times New Roman" w:cs="Times New Roman"/>
          <w:sz w:val="24"/>
          <w:szCs w:val="24"/>
        </w:rPr>
        <w:t>00000000</w:t>
      </w:r>
      <w:r w:rsidRPr="00245789">
        <w:rPr>
          <w:rFonts w:ascii="Times New Roman" w:hAnsi="Times New Roman" w:cs="Times New Roman"/>
          <w:sz w:val="24"/>
          <w:szCs w:val="24"/>
        </w:rPr>
        <w:t xml:space="preserve"> </w:t>
      </w:r>
      <w:proofErr w:type="gramStart"/>
      <w:r w:rsidRPr="00245789">
        <w:rPr>
          <w:rFonts w:ascii="Times New Roman" w:hAnsi="Times New Roman" w:cs="Times New Roman"/>
          <w:sz w:val="24"/>
          <w:szCs w:val="24"/>
        </w:rPr>
        <w:t xml:space="preserve">від  </w:t>
      </w:r>
      <w:r w:rsidR="002320CA">
        <w:rPr>
          <w:rFonts w:ascii="Times New Roman" w:hAnsi="Times New Roman" w:cs="Times New Roman"/>
          <w:sz w:val="24"/>
          <w:szCs w:val="24"/>
        </w:rPr>
        <w:t>00</w:t>
      </w:r>
      <w:r w:rsidRPr="00245789">
        <w:rPr>
          <w:rFonts w:ascii="Times New Roman" w:hAnsi="Times New Roman" w:cs="Times New Roman"/>
          <w:sz w:val="24"/>
          <w:szCs w:val="24"/>
        </w:rPr>
        <w:t>.0</w:t>
      </w:r>
      <w:r w:rsidR="002320CA">
        <w:rPr>
          <w:rFonts w:ascii="Times New Roman" w:hAnsi="Times New Roman" w:cs="Times New Roman"/>
          <w:sz w:val="24"/>
          <w:szCs w:val="24"/>
        </w:rPr>
        <w:t>0</w:t>
      </w:r>
      <w:r w:rsidRPr="00245789">
        <w:rPr>
          <w:rFonts w:ascii="Times New Roman" w:hAnsi="Times New Roman" w:cs="Times New Roman"/>
          <w:sz w:val="24"/>
          <w:szCs w:val="24"/>
        </w:rPr>
        <w:t>.20</w:t>
      </w:r>
      <w:r w:rsidR="002320CA">
        <w:rPr>
          <w:rFonts w:ascii="Times New Roman" w:hAnsi="Times New Roman" w:cs="Times New Roman"/>
          <w:sz w:val="24"/>
          <w:szCs w:val="24"/>
        </w:rPr>
        <w:t>00</w:t>
      </w:r>
      <w:proofErr w:type="gramEnd"/>
      <w:r w:rsidRPr="00245789">
        <w:rPr>
          <w:rFonts w:ascii="Times New Roman" w:hAnsi="Times New Roman" w:cs="Times New Roman"/>
          <w:sz w:val="24"/>
          <w:szCs w:val="24"/>
        </w:rPr>
        <w:t xml:space="preserve"> року про відмову в призначенні пенсії за віком.</w:t>
      </w:r>
    </w:p>
    <w:p w14:paraId="008A2816" w14:textId="18A443DB" w:rsidR="00097251" w:rsidRDefault="00697C85" w:rsidP="00097251">
      <w:pPr>
        <w:pStyle w:val="a3"/>
        <w:numPr>
          <w:ilvl w:val="0"/>
          <w:numId w:val="2"/>
        </w:numPr>
        <w:rPr>
          <w:rFonts w:ascii="Times New Roman" w:hAnsi="Times New Roman" w:cs="Times New Roman"/>
          <w:sz w:val="24"/>
          <w:szCs w:val="24"/>
        </w:rPr>
      </w:pPr>
      <w:r w:rsidRPr="00097251">
        <w:rPr>
          <w:rFonts w:ascii="Times New Roman" w:hAnsi="Times New Roman" w:cs="Times New Roman"/>
          <w:sz w:val="24"/>
          <w:szCs w:val="24"/>
        </w:rPr>
        <w:t>З</w:t>
      </w:r>
      <w:r w:rsidR="00DA0DAF" w:rsidRPr="00097251">
        <w:rPr>
          <w:rFonts w:ascii="Times New Roman" w:hAnsi="Times New Roman" w:cs="Times New Roman"/>
          <w:sz w:val="24"/>
          <w:szCs w:val="24"/>
        </w:rPr>
        <w:t xml:space="preserve">обов`язати Головне управління Пенсійного фонду України в Х області зарахувати до страхового стажу </w:t>
      </w:r>
      <w:r w:rsidR="005F1F09">
        <w:rPr>
          <w:rFonts w:ascii="Times New Roman" w:hAnsi="Times New Roman" w:cs="Times New Roman"/>
          <w:sz w:val="24"/>
          <w:szCs w:val="24"/>
        </w:rPr>
        <w:t xml:space="preserve"> </w:t>
      </w:r>
      <w:r w:rsidR="002320CA">
        <w:rPr>
          <w:rFonts w:ascii="Times New Roman" w:hAnsi="Times New Roman" w:cs="Times New Roman"/>
          <w:sz w:val="24"/>
          <w:szCs w:val="24"/>
        </w:rPr>
        <w:t>Б.Б.Б.</w:t>
      </w:r>
      <w:r w:rsidR="005F1F09">
        <w:rPr>
          <w:rFonts w:ascii="Times New Roman" w:hAnsi="Times New Roman" w:cs="Times New Roman"/>
          <w:sz w:val="24"/>
          <w:szCs w:val="24"/>
        </w:rPr>
        <w:t xml:space="preserve"> </w:t>
      </w:r>
      <w:r w:rsidR="00DA0DAF" w:rsidRPr="00097251">
        <w:rPr>
          <w:rFonts w:ascii="Times New Roman" w:hAnsi="Times New Roman" w:cs="Times New Roman"/>
          <w:sz w:val="24"/>
          <w:szCs w:val="24"/>
        </w:rPr>
        <w:t xml:space="preserve">періоди роботи </w:t>
      </w:r>
      <w:r w:rsidR="00097251" w:rsidRPr="00097251">
        <w:rPr>
          <w:rFonts w:ascii="Times New Roman" w:hAnsi="Times New Roman" w:cs="Times New Roman"/>
          <w:sz w:val="24"/>
          <w:szCs w:val="24"/>
        </w:rPr>
        <w:t>з 11.04.1985 р. по 14.10.1991 та 04.08.1993 по 15.03.1994 р</w:t>
      </w:r>
      <w:r w:rsidR="005F1F09">
        <w:rPr>
          <w:rFonts w:ascii="Times New Roman" w:hAnsi="Times New Roman" w:cs="Times New Roman"/>
          <w:sz w:val="24"/>
          <w:szCs w:val="24"/>
        </w:rPr>
        <w:t>;</w:t>
      </w:r>
      <w:r w:rsidR="00097251" w:rsidRPr="00097251">
        <w:rPr>
          <w:rFonts w:ascii="Times New Roman" w:hAnsi="Times New Roman" w:cs="Times New Roman"/>
          <w:sz w:val="24"/>
          <w:szCs w:val="24"/>
        </w:rPr>
        <w:t>, з 01.08.1997  по 01.03.1998; з 29.08.1984 р. по 15.01.198</w:t>
      </w:r>
      <w:r w:rsidR="00097251" w:rsidRPr="00097251">
        <w:rPr>
          <w:rFonts w:ascii="Times New Roman" w:hAnsi="Times New Roman" w:cs="Times New Roman"/>
          <w:sz w:val="24"/>
          <w:szCs w:val="24"/>
          <w:lang w:val="ru-RU"/>
        </w:rPr>
        <w:t>5</w:t>
      </w:r>
      <w:r w:rsidR="00097251" w:rsidRPr="00097251">
        <w:rPr>
          <w:rFonts w:ascii="Times New Roman" w:hAnsi="Times New Roman" w:cs="Times New Roman"/>
          <w:sz w:val="24"/>
          <w:szCs w:val="24"/>
        </w:rPr>
        <w:t xml:space="preserve"> р.</w:t>
      </w:r>
    </w:p>
    <w:p w14:paraId="2EBC0689" w14:textId="70CBF582" w:rsidR="00DA0DAF" w:rsidRPr="00097251" w:rsidRDefault="00E66E60" w:rsidP="00097251">
      <w:pPr>
        <w:pStyle w:val="a3"/>
        <w:numPr>
          <w:ilvl w:val="0"/>
          <w:numId w:val="2"/>
        </w:numPr>
        <w:rPr>
          <w:rFonts w:ascii="Times New Roman" w:hAnsi="Times New Roman" w:cs="Times New Roman"/>
          <w:sz w:val="24"/>
          <w:szCs w:val="24"/>
        </w:rPr>
      </w:pPr>
      <w:r w:rsidRPr="00097251">
        <w:rPr>
          <w:rFonts w:ascii="Times New Roman" w:hAnsi="Times New Roman" w:cs="Times New Roman"/>
          <w:sz w:val="24"/>
          <w:szCs w:val="24"/>
        </w:rPr>
        <w:t>З</w:t>
      </w:r>
      <w:r w:rsidR="00DA0DAF" w:rsidRPr="00097251">
        <w:rPr>
          <w:rFonts w:ascii="Times New Roman" w:hAnsi="Times New Roman" w:cs="Times New Roman"/>
          <w:sz w:val="24"/>
          <w:szCs w:val="24"/>
        </w:rPr>
        <w:t xml:space="preserve">обов`язати Головне управління Пенсійного фонду України в Х області призначити пенсію за віком на підставі ст. 26 Закону України від 09.07.2003 №1058-ІV «Про загальнообов`язкове державне пенсійне страхування» з </w:t>
      </w:r>
      <w:r w:rsidR="002320CA">
        <w:rPr>
          <w:rFonts w:ascii="Times New Roman" w:hAnsi="Times New Roman" w:cs="Times New Roman"/>
          <w:sz w:val="24"/>
          <w:szCs w:val="24"/>
        </w:rPr>
        <w:t>00</w:t>
      </w:r>
      <w:r w:rsidR="00700F24" w:rsidRPr="00097251">
        <w:rPr>
          <w:rFonts w:ascii="Times New Roman" w:hAnsi="Times New Roman" w:cs="Times New Roman"/>
          <w:sz w:val="24"/>
          <w:szCs w:val="24"/>
        </w:rPr>
        <w:t>.0</w:t>
      </w:r>
      <w:r w:rsidR="002320CA">
        <w:rPr>
          <w:rFonts w:ascii="Times New Roman" w:hAnsi="Times New Roman" w:cs="Times New Roman"/>
          <w:sz w:val="24"/>
          <w:szCs w:val="24"/>
        </w:rPr>
        <w:t>0</w:t>
      </w:r>
      <w:r w:rsidR="00700F24" w:rsidRPr="00097251">
        <w:rPr>
          <w:rFonts w:ascii="Times New Roman" w:hAnsi="Times New Roman" w:cs="Times New Roman"/>
          <w:sz w:val="24"/>
          <w:szCs w:val="24"/>
        </w:rPr>
        <w:t>.20</w:t>
      </w:r>
      <w:r w:rsidR="002320CA">
        <w:rPr>
          <w:rFonts w:ascii="Times New Roman" w:hAnsi="Times New Roman" w:cs="Times New Roman"/>
          <w:sz w:val="24"/>
          <w:szCs w:val="24"/>
        </w:rPr>
        <w:t>00</w:t>
      </w:r>
      <w:r w:rsidR="00700F24" w:rsidRPr="00097251">
        <w:rPr>
          <w:rFonts w:ascii="Times New Roman" w:hAnsi="Times New Roman" w:cs="Times New Roman"/>
          <w:sz w:val="24"/>
          <w:szCs w:val="24"/>
        </w:rPr>
        <w:t xml:space="preserve"> року.</w:t>
      </w:r>
    </w:p>
    <w:p w14:paraId="2E8F30F3" w14:textId="3F4901A7" w:rsidR="00E66E60" w:rsidRPr="00245789" w:rsidRDefault="00E66E60" w:rsidP="00DA0DAF">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Стягнути з Відповідача на користь Позивача судові витрати та витрати на правову допомогу.</w:t>
      </w:r>
    </w:p>
    <w:p w14:paraId="56BD9916" w14:textId="77777777" w:rsidR="00DA0DAF" w:rsidRPr="00245789" w:rsidRDefault="00DA0DAF" w:rsidP="00700F24">
      <w:pPr>
        <w:pStyle w:val="a3"/>
        <w:ind w:left="1068"/>
        <w:rPr>
          <w:rFonts w:ascii="Times New Roman" w:hAnsi="Times New Roman" w:cs="Times New Roman"/>
          <w:sz w:val="24"/>
          <w:szCs w:val="24"/>
        </w:rPr>
      </w:pPr>
    </w:p>
    <w:p w14:paraId="276F8D43" w14:textId="77777777" w:rsidR="00957C7D" w:rsidRPr="00245789" w:rsidRDefault="00957C7D" w:rsidP="00957C7D">
      <w:pPr>
        <w:pStyle w:val="a3"/>
        <w:ind w:left="1068"/>
        <w:rPr>
          <w:rFonts w:ascii="Times New Roman" w:hAnsi="Times New Roman" w:cs="Times New Roman"/>
          <w:sz w:val="24"/>
          <w:szCs w:val="24"/>
        </w:rPr>
      </w:pPr>
    </w:p>
    <w:p w14:paraId="5B16B476" w14:textId="24BE7BC9" w:rsidR="00957C7D" w:rsidRPr="00245789" w:rsidRDefault="00957C7D" w:rsidP="00957C7D">
      <w:pPr>
        <w:pStyle w:val="a3"/>
        <w:ind w:left="1068"/>
        <w:rPr>
          <w:rFonts w:ascii="Times New Roman" w:hAnsi="Times New Roman" w:cs="Times New Roman"/>
          <w:sz w:val="24"/>
          <w:szCs w:val="24"/>
        </w:rPr>
      </w:pPr>
      <w:r w:rsidRPr="00245789">
        <w:rPr>
          <w:rFonts w:ascii="Times New Roman" w:hAnsi="Times New Roman" w:cs="Times New Roman"/>
          <w:sz w:val="24"/>
          <w:szCs w:val="24"/>
        </w:rPr>
        <w:t>0.07.20</w:t>
      </w:r>
      <w:r w:rsidR="002320CA">
        <w:rPr>
          <w:rFonts w:ascii="Times New Roman" w:hAnsi="Times New Roman" w:cs="Times New Roman"/>
          <w:sz w:val="24"/>
          <w:szCs w:val="24"/>
        </w:rPr>
        <w:t>00</w:t>
      </w:r>
      <w:r w:rsidRPr="00245789">
        <w:rPr>
          <w:rFonts w:ascii="Times New Roman" w:hAnsi="Times New Roman" w:cs="Times New Roman"/>
          <w:sz w:val="24"/>
          <w:szCs w:val="24"/>
        </w:rPr>
        <w:t xml:space="preserve"> р. </w:t>
      </w:r>
    </w:p>
    <w:p w14:paraId="3A085175" w14:textId="77777777" w:rsidR="00D962B9" w:rsidRPr="00245789" w:rsidRDefault="00D962B9" w:rsidP="00944D39">
      <w:pPr>
        <w:ind w:left="0"/>
        <w:rPr>
          <w:rFonts w:ascii="Times New Roman" w:hAnsi="Times New Roman" w:cs="Times New Roman"/>
          <w:sz w:val="24"/>
          <w:szCs w:val="24"/>
        </w:rPr>
      </w:pPr>
    </w:p>
    <w:p w14:paraId="362B7F3D" w14:textId="77777777" w:rsidR="00C87523" w:rsidRPr="00245789" w:rsidRDefault="00C87523" w:rsidP="00944D39">
      <w:pPr>
        <w:ind w:left="0"/>
        <w:rPr>
          <w:rFonts w:ascii="Times New Roman" w:hAnsi="Times New Roman" w:cs="Times New Roman"/>
          <w:sz w:val="24"/>
          <w:szCs w:val="24"/>
        </w:rPr>
      </w:pPr>
    </w:p>
    <w:p w14:paraId="61725634" w14:textId="77777777" w:rsidR="00BA0E7D" w:rsidRPr="00245789" w:rsidRDefault="00BA0E7D" w:rsidP="00944D39">
      <w:pPr>
        <w:ind w:left="0"/>
        <w:rPr>
          <w:rFonts w:ascii="Times New Roman" w:hAnsi="Times New Roman" w:cs="Times New Roman"/>
          <w:sz w:val="24"/>
          <w:szCs w:val="24"/>
        </w:rPr>
      </w:pPr>
    </w:p>
    <w:p w14:paraId="1C1545A3" w14:textId="77777777" w:rsidR="00BA0E7D" w:rsidRPr="00245789" w:rsidRDefault="00BA0E7D" w:rsidP="00944D39">
      <w:pPr>
        <w:ind w:left="0"/>
        <w:rPr>
          <w:rFonts w:ascii="Times New Roman" w:hAnsi="Times New Roman" w:cs="Times New Roman"/>
          <w:sz w:val="24"/>
          <w:szCs w:val="24"/>
        </w:rPr>
      </w:pPr>
    </w:p>
    <w:p w14:paraId="08CCE6F4" w14:textId="77777777" w:rsidR="00BA0E7D" w:rsidRPr="00245789" w:rsidRDefault="00BA0E7D" w:rsidP="00944D39">
      <w:pPr>
        <w:ind w:left="0"/>
        <w:rPr>
          <w:rFonts w:ascii="Times New Roman" w:hAnsi="Times New Roman" w:cs="Times New Roman"/>
          <w:sz w:val="24"/>
          <w:szCs w:val="24"/>
        </w:rPr>
      </w:pPr>
    </w:p>
    <w:p w14:paraId="14B7DAD5" w14:textId="77777777" w:rsidR="00BA0E7D" w:rsidRPr="00245789" w:rsidRDefault="00BA0E7D" w:rsidP="00944D39">
      <w:pPr>
        <w:ind w:left="0"/>
        <w:rPr>
          <w:rFonts w:ascii="Times New Roman" w:hAnsi="Times New Roman" w:cs="Times New Roman"/>
          <w:sz w:val="24"/>
          <w:szCs w:val="24"/>
        </w:rPr>
      </w:pPr>
    </w:p>
    <w:p w14:paraId="4057554B" w14:textId="77777777" w:rsidR="0021579C" w:rsidRPr="00245789" w:rsidRDefault="0021579C">
      <w:pPr>
        <w:rPr>
          <w:rFonts w:ascii="Times New Roman" w:hAnsi="Times New Roman" w:cs="Times New Roman"/>
          <w:sz w:val="24"/>
          <w:szCs w:val="24"/>
        </w:rPr>
      </w:pPr>
    </w:p>
    <w:p w14:paraId="68F280DC" w14:textId="77777777" w:rsidR="0021579C" w:rsidRPr="00245789" w:rsidRDefault="0021579C">
      <w:pPr>
        <w:rPr>
          <w:rFonts w:ascii="Times New Roman" w:hAnsi="Times New Roman" w:cs="Times New Roman"/>
          <w:sz w:val="24"/>
          <w:szCs w:val="24"/>
        </w:rPr>
      </w:pPr>
    </w:p>
    <w:sectPr w:rsidR="0021579C" w:rsidRPr="00245789" w:rsidSect="00FE41E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23263" w14:textId="77777777" w:rsidR="00926649" w:rsidRDefault="00926649" w:rsidP="00EC6391">
      <w:pPr>
        <w:spacing w:before="0" w:after="0"/>
      </w:pPr>
      <w:r>
        <w:separator/>
      </w:r>
    </w:p>
  </w:endnote>
  <w:endnote w:type="continuationSeparator" w:id="0">
    <w:p w14:paraId="02D7E2AF" w14:textId="77777777" w:rsidR="00926649" w:rsidRDefault="00926649" w:rsidP="00EC63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676255"/>
      <w:docPartObj>
        <w:docPartGallery w:val="Page Numbers (Bottom of Page)"/>
        <w:docPartUnique/>
      </w:docPartObj>
    </w:sdtPr>
    <w:sdtEndPr/>
    <w:sdtContent>
      <w:p w14:paraId="4E8BE1B7" w14:textId="1823C5F8" w:rsidR="00EC6391" w:rsidRDefault="00EC6391">
        <w:pPr>
          <w:pStyle w:val="a6"/>
          <w:jc w:val="right"/>
        </w:pPr>
        <w:r>
          <w:fldChar w:fldCharType="begin"/>
        </w:r>
        <w:r>
          <w:instrText>PAGE   \* MERGEFORMAT</w:instrText>
        </w:r>
        <w:r>
          <w:fldChar w:fldCharType="separate"/>
        </w:r>
        <w:r>
          <w:t>2</w:t>
        </w:r>
        <w:r>
          <w:fldChar w:fldCharType="end"/>
        </w:r>
      </w:p>
    </w:sdtContent>
  </w:sdt>
  <w:p w14:paraId="4F26DC7D" w14:textId="77777777" w:rsidR="00EC6391" w:rsidRDefault="00EC63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6704" w14:textId="77777777" w:rsidR="00926649" w:rsidRDefault="00926649" w:rsidP="00EC6391">
      <w:pPr>
        <w:spacing w:before="0" w:after="0"/>
      </w:pPr>
      <w:r>
        <w:separator/>
      </w:r>
    </w:p>
  </w:footnote>
  <w:footnote w:type="continuationSeparator" w:id="0">
    <w:p w14:paraId="751C460B" w14:textId="77777777" w:rsidR="00926649" w:rsidRDefault="00926649" w:rsidP="00EC639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11386"/>
    <w:multiLevelType w:val="hybridMultilevel"/>
    <w:tmpl w:val="B4AE21E8"/>
    <w:lvl w:ilvl="0" w:tplc="A16656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6D966A42"/>
    <w:multiLevelType w:val="hybridMultilevel"/>
    <w:tmpl w:val="D1EA7B78"/>
    <w:lvl w:ilvl="0" w:tplc="281E64CE">
      <w:start w:val="17"/>
      <w:numFmt w:val="bullet"/>
      <w:lvlText w:val="-"/>
      <w:lvlJc w:val="left"/>
      <w:pPr>
        <w:ind w:left="587" w:hanging="360"/>
      </w:pPr>
      <w:rPr>
        <w:rFonts w:ascii="Times New Roman" w:eastAsiaTheme="minorHAnsi" w:hAnsi="Times New Roman" w:cs="Times New Roman" w:hint="default"/>
      </w:rPr>
    </w:lvl>
    <w:lvl w:ilvl="1" w:tplc="04220003" w:tentative="1">
      <w:start w:val="1"/>
      <w:numFmt w:val="bullet"/>
      <w:lvlText w:val="o"/>
      <w:lvlJc w:val="left"/>
      <w:pPr>
        <w:ind w:left="1307" w:hanging="360"/>
      </w:pPr>
      <w:rPr>
        <w:rFonts w:ascii="Courier New" w:hAnsi="Courier New" w:cs="Courier New" w:hint="default"/>
      </w:rPr>
    </w:lvl>
    <w:lvl w:ilvl="2" w:tplc="04220005" w:tentative="1">
      <w:start w:val="1"/>
      <w:numFmt w:val="bullet"/>
      <w:lvlText w:val=""/>
      <w:lvlJc w:val="left"/>
      <w:pPr>
        <w:ind w:left="2027" w:hanging="360"/>
      </w:pPr>
      <w:rPr>
        <w:rFonts w:ascii="Wingdings" w:hAnsi="Wingdings" w:hint="default"/>
      </w:rPr>
    </w:lvl>
    <w:lvl w:ilvl="3" w:tplc="04220001" w:tentative="1">
      <w:start w:val="1"/>
      <w:numFmt w:val="bullet"/>
      <w:lvlText w:val=""/>
      <w:lvlJc w:val="left"/>
      <w:pPr>
        <w:ind w:left="2747" w:hanging="360"/>
      </w:pPr>
      <w:rPr>
        <w:rFonts w:ascii="Symbol" w:hAnsi="Symbol" w:hint="default"/>
      </w:rPr>
    </w:lvl>
    <w:lvl w:ilvl="4" w:tplc="04220003" w:tentative="1">
      <w:start w:val="1"/>
      <w:numFmt w:val="bullet"/>
      <w:lvlText w:val="o"/>
      <w:lvlJc w:val="left"/>
      <w:pPr>
        <w:ind w:left="3467" w:hanging="360"/>
      </w:pPr>
      <w:rPr>
        <w:rFonts w:ascii="Courier New" w:hAnsi="Courier New" w:cs="Courier New" w:hint="default"/>
      </w:rPr>
    </w:lvl>
    <w:lvl w:ilvl="5" w:tplc="04220005" w:tentative="1">
      <w:start w:val="1"/>
      <w:numFmt w:val="bullet"/>
      <w:lvlText w:val=""/>
      <w:lvlJc w:val="left"/>
      <w:pPr>
        <w:ind w:left="4187" w:hanging="360"/>
      </w:pPr>
      <w:rPr>
        <w:rFonts w:ascii="Wingdings" w:hAnsi="Wingdings" w:hint="default"/>
      </w:rPr>
    </w:lvl>
    <w:lvl w:ilvl="6" w:tplc="04220001" w:tentative="1">
      <w:start w:val="1"/>
      <w:numFmt w:val="bullet"/>
      <w:lvlText w:val=""/>
      <w:lvlJc w:val="left"/>
      <w:pPr>
        <w:ind w:left="4907" w:hanging="360"/>
      </w:pPr>
      <w:rPr>
        <w:rFonts w:ascii="Symbol" w:hAnsi="Symbol" w:hint="default"/>
      </w:rPr>
    </w:lvl>
    <w:lvl w:ilvl="7" w:tplc="04220003" w:tentative="1">
      <w:start w:val="1"/>
      <w:numFmt w:val="bullet"/>
      <w:lvlText w:val="o"/>
      <w:lvlJc w:val="left"/>
      <w:pPr>
        <w:ind w:left="5627" w:hanging="360"/>
      </w:pPr>
      <w:rPr>
        <w:rFonts w:ascii="Courier New" w:hAnsi="Courier New" w:cs="Courier New" w:hint="default"/>
      </w:rPr>
    </w:lvl>
    <w:lvl w:ilvl="8" w:tplc="04220005" w:tentative="1">
      <w:start w:val="1"/>
      <w:numFmt w:val="bullet"/>
      <w:lvlText w:val=""/>
      <w:lvlJc w:val="left"/>
      <w:pPr>
        <w:ind w:left="63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D1"/>
    <w:rsid w:val="00035C5B"/>
    <w:rsid w:val="00052AE4"/>
    <w:rsid w:val="00083EF7"/>
    <w:rsid w:val="00097251"/>
    <w:rsid w:val="00113204"/>
    <w:rsid w:val="0013270E"/>
    <w:rsid w:val="00146AF3"/>
    <w:rsid w:val="001D0536"/>
    <w:rsid w:val="001E2AF6"/>
    <w:rsid w:val="001E7A8E"/>
    <w:rsid w:val="0021579C"/>
    <w:rsid w:val="00221735"/>
    <w:rsid w:val="002320CA"/>
    <w:rsid w:val="00245789"/>
    <w:rsid w:val="00246F4B"/>
    <w:rsid w:val="002C0E65"/>
    <w:rsid w:val="00431537"/>
    <w:rsid w:val="004C57C4"/>
    <w:rsid w:val="005B2079"/>
    <w:rsid w:val="005D6ABB"/>
    <w:rsid w:val="005F1F09"/>
    <w:rsid w:val="005F6B1D"/>
    <w:rsid w:val="0063384D"/>
    <w:rsid w:val="006470B8"/>
    <w:rsid w:val="00693CD1"/>
    <w:rsid w:val="00697C85"/>
    <w:rsid w:val="006B2062"/>
    <w:rsid w:val="00700F24"/>
    <w:rsid w:val="00761E46"/>
    <w:rsid w:val="00772FDB"/>
    <w:rsid w:val="007A0A43"/>
    <w:rsid w:val="008C198B"/>
    <w:rsid w:val="00926649"/>
    <w:rsid w:val="00944D39"/>
    <w:rsid w:val="00950546"/>
    <w:rsid w:val="00957C7D"/>
    <w:rsid w:val="009F6EC2"/>
    <w:rsid w:val="00A0176E"/>
    <w:rsid w:val="00A244D9"/>
    <w:rsid w:val="00A5063A"/>
    <w:rsid w:val="00B37D60"/>
    <w:rsid w:val="00B72FA0"/>
    <w:rsid w:val="00BA0E7D"/>
    <w:rsid w:val="00C0690A"/>
    <w:rsid w:val="00C07426"/>
    <w:rsid w:val="00C87523"/>
    <w:rsid w:val="00D02A86"/>
    <w:rsid w:val="00D54632"/>
    <w:rsid w:val="00D66891"/>
    <w:rsid w:val="00D962B9"/>
    <w:rsid w:val="00D96EE7"/>
    <w:rsid w:val="00DA0DAF"/>
    <w:rsid w:val="00DA6DA8"/>
    <w:rsid w:val="00E66E60"/>
    <w:rsid w:val="00EC6391"/>
    <w:rsid w:val="00F02F8C"/>
    <w:rsid w:val="00F83F54"/>
    <w:rsid w:val="00F97CCA"/>
    <w:rsid w:val="00FD2FFB"/>
    <w:rsid w:val="00FE41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D3E8"/>
  <w15:chartTrackingRefBased/>
  <w15:docId w15:val="{7258CB41-8BB3-4425-B469-F0D26CA4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before="40" w:after="40"/>
        <w:ind w:left="227" w:righ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79C"/>
    <w:pPr>
      <w:ind w:left="720"/>
      <w:contextualSpacing/>
    </w:pPr>
  </w:style>
  <w:style w:type="paragraph" w:styleId="a4">
    <w:name w:val="header"/>
    <w:basedOn w:val="a"/>
    <w:link w:val="a5"/>
    <w:uiPriority w:val="99"/>
    <w:unhideWhenUsed/>
    <w:rsid w:val="00EC6391"/>
    <w:pPr>
      <w:tabs>
        <w:tab w:val="center" w:pos="4819"/>
        <w:tab w:val="right" w:pos="9639"/>
      </w:tabs>
      <w:spacing w:before="0" w:after="0"/>
    </w:pPr>
  </w:style>
  <w:style w:type="character" w:customStyle="1" w:styleId="a5">
    <w:name w:val="Верхний колонтитул Знак"/>
    <w:basedOn w:val="a0"/>
    <w:link w:val="a4"/>
    <w:uiPriority w:val="99"/>
    <w:rsid w:val="00EC6391"/>
  </w:style>
  <w:style w:type="paragraph" w:styleId="a6">
    <w:name w:val="footer"/>
    <w:basedOn w:val="a"/>
    <w:link w:val="a7"/>
    <w:uiPriority w:val="99"/>
    <w:unhideWhenUsed/>
    <w:rsid w:val="00EC6391"/>
    <w:pPr>
      <w:tabs>
        <w:tab w:val="center" w:pos="4819"/>
        <w:tab w:val="right" w:pos="9639"/>
      </w:tabs>
      <w:spacing w:before="0" w:after="0"/>
    </w:pPr>
  </w:style>
  <w:style w:type="character" w:customStyle="1" w:styleId="a7">
    <w:name w:val="Нижний колонтитул Знак"/>
    <w:basedOn w:val="a0"/>
    <w:link w:val="a6"/>
    <w:uiPriority w:val="99"/>
    <w:rsid w:val="00EC6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740911">
      <w:bodyDiv w:val="1"/>
      <w:marLeft w:val="0"/>
      <w:marRight w:val="0"/>
      <w:marTop w:val="0"/>
      <w:marBottom w:val="0"/>
      <w:divBdr>
        <w:top w:val="none" w:sz="0" w:space="0" w:color="auto"/>
        <w:left w:val="none" w:sz="0" w:space="0" w:color="auto"/>
        <w:bottom w:val="none" w:sz="0" w:space="0" w:color="auto"/>
        <w:right w:val="none" w:sz="0" w:space="0" w:color="auto"/>
      </w:divBdr>
    </w:div>
    <w:div w:id="118601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5250</Words>
  <Characters>29928</Characters>
  <Application>Microsoft Office Word</Application>
  <DocSecurity>0</DocSecurity>
  <Lines>249</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alice</cp:lastModifiedBy>
  <cp:revision>2</cp:revision>
  <cp:lastPrinted>2024-07-30T12:11:00Z</cp:lastPrinted>
  <dcterms:created xsi:type="dcterms:W3CDTF">2026-02-01T16:13:00Z</dcterms:created>
  <dcterms:modified xsi:type="dcterms:W3CDTF">2026-02-01T16:13:00Z</dcterms:modified>
</cp:coreProperties>
</file>